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924C44" w14:textId="77777777" w:rsidR="00EF7859" w:rsidRPr="00AA6D5C" w:rsidRDefault="00EF7859" w:rsidP="00426049">
      <w:pPr>
        <w:spacing w:after="120"/>
        <w:rPr>
          <w:rFonts w:ascii="Arial" w:hAnsi="Arial" w:cs="Arial"/>
          <w:sz w:val="22"/>
          <w:szCs w:val="22"/>
        </w:rPr>
      </w:pPr>
      <w:r w:rsidRPr="00AA6D5C">
        <w:rPr>
          <w:rFonts w:ascii="Arial" w:hAnsi="Arial" w:cs="Arial"/>
          <w:sz w:val="22"/>
          <w:szCs w:val="22"/>
        </w:rPr>
        <w:t>Name _______________________________ Teacher _________________ Date __________</w:t>
      </w:r>
    </w:p>
    <w:p w14:paraId="32B0C76A" w14:textId="048A4F33" w:rsidR="00F0041B" w:rsidRPr="00AA6D5C" w:rsidRDefault="00B13A5F" w:rsidP="00426049">
      <w:pPr>
        <w:spacing w:after="120"/>
        <w:jc w:val="center"/>
        <w:rPr>
          <w:rFonts w:ascii="Arial" w:hAnsi="Arial" w:cs="Arial"/>
          <w:b/>
          <w:sz w:val="44"/>
          <w:szCs w:val="44"/>
        </w:rPr>
      </w:pPr>
      <w:bookmarkStart w:id="0" w:name="_Toc238534316"/>
      <w:bookmarkStart w:id="1" w:name="_Toc257300864"/>
      <w:r w:rsidRPr="00AA6D5C">
        <w:rPr>
          <w:rFonts w:ascii="Arial" w:hAnsi="Arial" w:cs="Arial"/>
          <w:b/>
          <w:sz w:val="44"/>
          <w:szCs w:val="44"/>
        </w:rPr>
        <w:t>Activity 2.2</w:t>
      </w:r>
      <w:r w:rsidR="00426049" w:rsidRPr="00AA6D5C">
        <w:rPr>
          <w:rFonts w:ascii="Arial" w:hAnsi="Arial" w:cs="Arial"/>
          <w:b/>
          <w:sz w:val="44"/>
          <w:szCs w:val="44"/>
        </w:rPr>
        <w:t>:</w:t>
      </w:r>
      <w:r w:rsidR="00350DA3" w:rsidRPr="00AA6D5C">
        <w:rPr>
          <w:rFonts w:ascii="Arial" w:hAnsi="Arial" w:cs="Arial"/>
          <w:b/>
          <w:sz w:val="44"/>
          <w:szCs w:val="44"/>
        </w:rPr>
        <w:t xml:space="preserve"> </w:t>
      </w:r>
      <w:bookmarkEnd w:id="0"/>
      <w:r w:rsidR="007042F4" w:rsidRPr="00AA6D5C">
        <w:rPr>
          <w:rFonts w:ascii="Arial" w:hAnsi="Arial" w:cs="Arial"/>
          <w:b/>
          <w:sz w:val="44"/>
          <w:szCs w:val="44"/>
        </w:rPr>
        <w:t>Expert Group B</w:t>
      </w:r>
      <w:r w:rsidR="00350DA3" w:rsidRPr="00AA6D5C">
        <w:rPr>
          <w:rFonts w:ascii="Arial" w:hAnsi="Arial" w:cs="Arial"/>
          <w:b/>
          <w:sz w:val="44"/>
          <w:szCs w:val="44"/>
        </w:rPr>
        <w:t xml:space="preserve"> Worksheet</w:t>
      </w:r>
      <w:bookmarkEnd w:id="1"/>
    </w:p>
    <w:p w14:paraId="31212DD5" w14:textId="203D8647" w:rsidR="00350DA3" w:rsidRPr="00AA6D5C" w:rsidRDefault="00253F9E" w:rsidP="00350DA3">
      <w:pPr>
        <w:rPr>
          <w:rFonts w:ascii="Arial" w:hAnsi="Arial" w:cs="Arial"/>
          <w:sz w:val="22"/>
          <w:szCs w:val="22"/>
        </w:rPr>
      </w:pPr>
      <w:r w:rsidRPr="00AA6D5C">
        <w:rPr>
          <w:rFonts w:ascii="Arial" w:hAnsi="Arial" w:cs="Arial"/>
          <w:sz w:val="22"/>
          <w:szCs w:val="22"/>
        </w:rPr>
        <w:t xml:space="preserve">In your expert group, complete each task answer the questions related to each task. </w:t>
      </w:r>
      <w:r w:rsidR="001E037C" w:rsidRPr="00AA6D5C">
        <w:rPr>
          <w:rFonts w:ascii="Arial" w:hAnsi="Arial" w:cs="Arial"/>
          <w:sz w:val="22"/>
          <w:szCs w:val="22"/>
        </w:rPr>
        <w:t>In the next activity</w:t>
      </w:r>
      <w:r w:rsidRPr="00AA6D5C">
        <w:rPr>
          <w:rFonts w:ascii="Arial" w:hAnsi="Arial" w:cs="Arial"/>
          <w:sz w:val="22"/>
          <w:szCs w:val="22"/>
        </w:rPr>
        <w:t xml:space="preserve">, you will explain </w:t>
      </w:r>
      <w:r w:rsidR="004D53F6" w:rsidRPr="00AA6D5C">
        <w:rPr>
          <w:rFonts w:ascii="Arial" w:hAnsi="Arial" w:cs="Arial"/>
          <w:sz w:val="22"/>
          <w:szCs w:val="22"/>
        </w:rPr>
        <w:t>your</w:t>
      </w:r>
      <w:r w:rsidRPr="00AA6D5C">
        <w:rPr>
          <w:rFonts w:ascii="Arial" w:hAnsi="Arial" w:cs="Arial"/>
          <w:sz w:val="22"/>
          <w:szCs w:val="22"/>
        </w:rPr>
        <w:t xml:space="preserve"> phenomenon to your home group members. Be sure to ask questions about anything you don’t understand</w:t>
      </w:r>
      <w:r w:rsidR="00CD4100" w:rsidRPr="00AA6D5C">
        <w:rPr>
          <w:rFonts w:ascii="Arial" w:hAnsi="Arial" w:cs="Arial"/>
          <w:sz w:val="22"/>
          <w:szCs w:val="22"/>
        </w:rPr>
        <w:t xml:space="preserve"> about your phenomenon</w:t>
      </w:r>
      <w:r w:rsidRPr="00AA6D5C">
        <w:rPr>
          <w:rFonts w:ascii="Arial" w:hAnsi="Arial" w:cs="Arial"/>
          <w:sz w:val="22"/>
          <w:szCs w:val="22"/>
        </w:rPr>
        <w:t>.</w:t>
      </w:r>
    </w:p>
    <w:p w14:paraId="46304037" w14:textId="014B2685" w:rsidR="005C6678" w:rsidRDefault="005C6678" w:rsidP="00350DA3">
      <w:pPr>
        <w:rPr>
          <w:rFonts w:ascii="Arial" w:hAnsi="Arial" w:cs="Arial"/>
          <w:sz w:val="22"/>
          <w:szCs w:val="22"/>
        </w:rPr>
      </w:pPr>
    </w:p>
    <w:p w14:paraId="2B46D04A" w14:textId="7B859C24" w:rsidR="006E09CF" w:rsidRPr="007B1B7A" w:rsidRDefault="75461329" w:rsidP="75461329">
      <w:pPr>
        <w:rPr>
          <w:rFonts w:ascii="Arial" w:hAnsi="Arial" w:cs="Arial"/>
          <w:sz w:val="22"/>
          <w:szCs w:val="22"/>
        </w:rPr>
      </w:pPr>
      <w:r w:rsidRPr="75461329">
        <w:rPr>
          <w:rFonts w:ascii="Segoe UI Symbol" w:eastAsia="MS Gothic" w:hAnsi="Segoe UI Symbol" w:cs="Segoe UI Symbol"/>
          <w:b/>
          <w:bCs/>
          <w:sz w:val="22"/>
          <w:szCs w:val="22"/>
        </w:rPr>
        <w:t>☐</w:t>
      </w:r>
      <w:r w:rsidRPr="75461329">
        <w:rPr>
          <w:rFonts w:ascii="Arial" w:hAnsi="Arial" w:cs="Arial"/>
          <w:b/>
          <w:bCs/>
          <w:sz w:val="22"/>
          <w:szCs w:val="22"/>
        </w:rPr>
        <w:t xml:space="preserve"> </w:t>
      </w:r>
      <w:r w:rsidRPr="75461329">
        <w:rPr>
          <w:rFonts w:ascii="Arial" w:hAnsi="Arial" w:cs="Arial"/>
          <w:b/>
          <w:bCs/>
        </w:rPr>
        <w:t>Task A:</w:t>
      </w:r>
      <w:r w:rsidRPr="75461329">
        <w:rPr>
          <w:rFonts w:ascii="Arial" w:hAnsi="Arial" w:cs="Arial"/>
          <w:b/>
          <w:bCs/>
          <w:sz w:val="22"/>
          <w:szCs w:val="22"/>
        </w:rPr>
        <w:t xml:space="preserve"> Read about the Phenomenon:</w:t>
      </w:r>
      <w:r w:rsidRPr="75461329">
        <w:rPr>
          <w:rFonts w:ascii="Arial" w:hAnsi="Arial" w:cs="Arial"/>
          <w:sz w:val="22"/>
          <w:szCs w:val="22"/>
        </w:rPr>
        <w:t xml:space="preserve"> The CO</w:t>
      </w:r>
      <w:r w:rsidRPr="75461329">
        <w:rPr>
          <w:rFonts w:ascii="Arial" w:hAnsi="Arial" w:cs="Arial"/>
          <w:sz w:val="22"/>
          <w:szCs w:val="22"/>
          <w:vertAlign w:val="subscript"/>
        </w:rPr>
        <w:t>2</w:t>
      </w:r>
      <w:r w:rsidRPr="75461329">
        <w:rPr>
          <w:rFonts w:ascii="Arial" w:hAnsi="Arial" w:cs="Arial"/>
          <w:sz w:val="22"/>
          <w:szCs w:val="22"/>
        </w:rPr>
        <w:t xml:space="preserve"> Trend Line</w:t>
      </w:r>
    </w:p>
    <w:p w14:paraId="56B18238" w14:textId="77777777" w:rsidR="006E09CF" w:rsidRPr="007B1B7A" w:rsidRDefault="006E09CF" w:rsidP="006E09CF">
      <w:pPr>
        <w:pStyle w:val="ListParagraph"/>
        <w:numPr>
          <w:ilvl w:val="1"/>
          <w:numId w:val="37"/>
        </w:numPr>
        <w:ind w:left="720"/>
        <w:rPr>
          <w:rFonts w:ascii="Arial" w:hAnsi="Arial" w:cs="Arial"/>
          <w:strike/>
          <w:sz w:val="22"/>
          <w:szCs w:val="22"/>
        </w:rPr>
      </w:pPr>
      <w:r w:rsidRPr="007B1B7A">
        <w:rPr>
          <w:rFonts w:ascii="Arial" w:hAnsi="Arial" w:cs="Arial"/>
          <w:i/>
          <w:sz w:val="22"/>
          <w:szCs w:val="22"/>
        </w:rPr>
        <w:t xml:space="preserve">What is atmospheric </w:t>
      </w:r>
      <w:r w:rsidRPr="007B1B7A">
        <w:rPr>
          <w:rStyle w:val="apple-converted-space"/>
          <w:rFonts w:ascii="Arial" w:hAnsi="Arial" w:cs="Arial"/>
          <w:i/>
          <w:sz w:val="22"/>
          <w:szCs w:val="22"/>
        </w:rPr>
        <w:t>CO</w:t>
      </w:r>
      <w:r w:rsidRPr="007B1B7A">
        <w:rPr>
          <w:rStyle w:val="apple-converted-space"/>
          <w:rFonts w:ascii="Arial" w:hAnsi="Arial" w:cs="Arial"/>
          <w:i/>
          <w:sz w:val="22"/>
          <w:szCs w:val="22"/>
          <w:vertAlign w:val="subscript"/>
        </w:rPr>
        <w:t>2</w:t>
      </w:r>
      <w:r w:rsidRPr="007B1B7A">
        <w:rPr>
          <w:rFonts w:ascii="Arial" w:hAnsi="Arial" w:cs="Arial"/>
          <w:i/>
          <w:sz w:val="22"/>
          <w:szCs w:val="22"/>
        </w:rPr>
        <w:t xml:space="preserve"> concentration?</w:t>
      </w:r>
      <w:r w:rsidRPr="007B1B7A">
        <w:rPr>
          <w:rFonts w:ascii="Arial" w:hAnsi="Arial" w:cs="Arial"/>
          <w:sz w:val="22"/>
          <w:szCs w:val="22"/>
        </w:rPr>
        <w:t xml:space="preserve"> Gas concentrations are measured in units called parts per million (ppm), which means out of a million molecules of air how many are a particular gas, such as </w:t>
      </w:r>
      <w:r w:rsidRPr="007B1B7A">
        <w:rPr>
          <w:rStyle w:val="apple-converted-space"/>
          <w:rFonts w:ascii="Arial" w:hAnsi="Arial" w:cs="Arial"/>
          <w:sz w:val="22"/>
          <w:szCs w:val="22"/>
        </w:rPr>
        <w:t>CO</w:t>
      </w:r>
      <w:r w:rsidRPr="007B1B7A">
        <w:rPr>
          <w:rStyle w:val="apple-converted-space"/>
          <w:rFonts w:ascii="Arial" w:hAnsi="Arial" w:cs="Arial"/>
          <w:sz w:val="22"/>
          <w:szCs w:val="22"/>
          <w:vertAlign w:val="subscript"/>
        </w:rPr>
        <w:t>2</w:t>
      </w:r>
      <w:r w:rsidRPr="007B1B7A">
        <w:rPr>
          <w:rFonts w:ascii="Arial" w:hAnsi="Arial" w:cs="Arial"/>
          <w:sz w:val="22"/>
          <w:szCs w:val="22"/>
        </w:rPr>
        <w:t xml:space="preserve">. So, if the </w:t>
      </w:r>
      <w:r w:rsidRPr="007B1B7A">
        <w:rPr>
          <w:rStyle w:val="apple-converted-space"/>
          <w:rFonts w:ascii="Arial" w:hAnsi="Arial" w:cs="Arial"/>
          <w:sz w:val="22"/>
          <w:szCs w:val="22"/>
        </w:rPr>
        <w:t>CO</w:t>
      </w:r>
      <w:r w:rsidRPr="007B1B7A">
        <w:rPr>
          <w:rStyle w:val="apple-converted-space"/>
          <w:rFonts w:ascii="Arial" w:hAnsi="Arial" w:cs="Arial"/>
          <w:sz w:val="22"/>
          <w:szCs w:val="22"/>
          <w:vertAlign w:val="subscript"/>
        </w:rPr>
        <w:t>2</w:t>
      </w:r>
      <w:r w:rsidRPr="007B1B7A">
        <w:rPr>
          <w:rFonts w:ascii="Arial" w:hAnsi="Arial" w:cs="Arial"/>
          <w:sz w:val="22"/>
          <w:szCs w:val="22"/>
        </w:rPr>
        <w:t xml:space="preserve"> concentration of the air is about 400 ppm, </w:t>
      </w:r>
      <w:r w:rsidRPr="007B1B7A">
        <w:rPr>
          <w:rStyle w:val="apple-converted-space"/>
          <w:rFonts w:ascii="Arial" w:hAnsi="Arial" w:cs="Arial"/>
          <w:sz w:val="22"/>
          <w:szCs w:val="22"/>
        </w:rPr>
        <w:t>t</w:t>
      </w:r>
      <w:r w:rsidRPr="007B1B7A">
        <w:rPr>
          <w:rFonts w:ascii="Arial" w:hAnsi="Arial" w:cs="Arial"/>
          <w:sz w:val="22"/>
          <w:szCs w:val="22"/>
        </w:rPr>
        <w:t xml:space="preserve">hat means that out of a million molecules of air, 400 of them are </w:t>
      </w:r>
      <w:r w:rsidRPr="007B1B7A">
        <w:rPr>
          <w:rStyle w:val="apple-converted-space"/>
          <w:rFonts w:ascii="Arial" w:hAnsi="Arial" w:cs="Arial"/>
          <w:sz w:val="22"/>
          <w:szCs w:val="22"/>
        </w:rPr>
        <w:t>CO</w:t>
      </w:r>
      <w:r w:rsidRPr="007B1B7A">
        <w:rPr>
          <w:rStyle w:val="apple-converted-space"/>
          <w:rFonts w:ascii="Arial" w:hAnsi="Arial" w:cs="Arial"/>
          <w:sz w:val="22"/>
          <w:szCs w:val="22"/>
          <w:vertAlign w:val="subscript"/>
        </w:rPr>
        <w:t>2</w:t>
      </w:r>
      <w:r w:rsidRPr="007B1B7A">
        <w:rPr>
          <w:rFonts w:ascii="Arial" w:hAnsi="Arial" w:cs="Arial"/>
          <w:sz w:val="22"/>
          <w:szCs w:val="22"/>
        </w:rPr>
        <w:t>.</w:t>
      </w:r>
      <w:r w:rsidRPr="007B1B7A" w:rsidDel="00D63617">
        <w:rPr>
          <w:rFonts w:ascii="Arial" w:hAnsi="Arial" w:cs="Arial"/>
          <w:strike/>
          <w:sz w:val="22"/>
          <w:szCs w:val="22"/>
        </w:rPr>
        <w:t xml:space="preserve"> </w:t>
      </w:r>
    </w:p>
    <w:p w14:paraId="72DD884A" w14:textId="77777777" w:rsidR="006E09CF" w:rsidRPr="007B1B7A" w:rsidRDefault="006E09CF" w:rsidP="006E09CF">
      <w:pPr>
        <w:pStyle w:val="ListParagraph"/>
        <w:numPr>
          <w:ilvl w:val="1"/>
          <w:numId w:val="37"/>
        </w:numPr>
        <w:ind w:left="720"/>
        <w:rPr>
          <w:rFonts w:ascii="Arial" w:hAnsi="Arial" w:cs="Arial"/>
          <w:sz w:val="22"/>
          <w:szCs w:val="22"/>
        </w:rPr>
      </w:pPr>
      <w:r w:rsidRPr="007B1B7A">
        <w:rPr>
          <w:rFonts w:ascii="Arial" w:hAnsi="Arial" w:cs="Arial"/>
          <w:i/>
          <w:sz w:val="22"/>
          <w:szCs w:val="22"/>
        </w:rPr>
        <w:t xml:space="preserve">How do we measure today’s atmospheric </w:t>
      </w:r>
      <w:r w:rsidRPr="007B1B7A">
        <w:rPr>
          <w:rStyle w:val="apple-converted-space"/>
          <w:rFonts w:ascii="Arial" w:hAnsi="Arial" w:cs="Arial"/>
          <w:i/>
          <w:sz w:val="22"/>
          <w:szCs w:val="22"/>
        </w:rPr>
        <w:t>CO</w:t>
      </w:r>
      <w:r w:rsidRPr="007B1B7A">
        <w:rPr>
          <w:rStyle w:val="apple-converted-space"/>
          <w:rFonts w:ascii="Arial" w:hAnsi="Arial" w:cs="Arial"/>
          <w:i/>
          <w:sz w:val="22"/>
          <w:szCs w:val="22"/>
          <w:vertAlign w:val="subscript"/>
        </w:rPr>
        <w:t>2</w:t>
      </w:r>
      <w:r w:rsidRPr="007B1B7A">
        <w:rPr>
          <w:rFonts w:ascii="Arial" w:hAnsi="Arial" w:cs="Arial"/>
          <w:i/>
          <w:sz w:val="22"/>
          <w:szCs w:val="22"/>
        </w:rPr>
        <w:t xml:space="preserve"> concentration? …Welcome to Hawai’i! </w:t>
      </w:r>
    </w:p>
    <w:p w14:paraId="37C278F1" w14:textId="77777777" w:rsidR="006E09CF" w:rsidRPr="007B1B7A" w:rsidRDefault="006E09CF" w:rsidP="006E09CF">
      <w:pPr>
        <w:pStyle w:val="ListParagraph"/>
        <w:numPr>
          <w:ilvl w:val="0"/>
          <w:numId w:val="38"/>
        </w:numPr>
        <w:ind w:left="1080"/>
        <w:rPr>
          <w:rFonts w:ascii="Arial" w:hAnsi="Arial" w:cs="Arial"/>
          <w:sz w:val="22"/>
          <w:szCs w:val="22"/>
        </w:rPr>
      </w:pPr>
      <w:r w:rsidRPr="007B1B7A">
        <w:rPr>
          <w:rFonts w:ascii="Arial" w:hAnsi="Arial" w:cs="Arial"/>
          <w:noProof/>
          <w:sz w:val="22"/>
          <w:szCs w:val="22"/>
        </w:rPr>
        <w:drawing>
          <wp:anchor distT="0" distB="0" distL="114300" distR="114300" simplePos="0" relativeHeight="251660288" behindDoc="0" locked="0" layoutInCell="1" allowOverlap="1" wp14:anchorId="732BC0AB" wp14:editId="708B52C2">
            <wp:simplePos x="0" y="0"/>
            <wp:positionH relativeFrom="column">
              <wp:posOffset>3959860</wp:posOffset>
            </wp:positionH>
            <wp:positionV relativeFrom="paragraph">
              <wp:posOffset>10160</wp:posOffset>
            </wp:positionV>
            <wp:extent cx="2072640" cy="2235200"/>
            <wp:effectExtent l="0" t="0" r="10160" b="0"/>
            <wp:wrapSquare wrapText="bothSides"/>
            <wp:docPr id="2" name="Picture 2" descr="Macintosh HD:Users:Bonnie:Downloads:1024px-Hawaii_Island_topographic_map-fr.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Bonnie:Downloads:1024px-Hawaii_Island_topographic_map-fr.svg.png"/>
                    <pic:cNvPicPr>
                      <a:picLocks noChangeAspect="1" noChangeArrowheads="1"/>
                    </pic:cNvPicPr>
                  </pic:nvPicPr>
                  <pic:blipFill rotWithShape="1">
                    <a:blip r:embed="rId8">
                      <a:extLst>
                        <a:ext uri="{28A0092B-C50C-407E-A947-70E740481C1C}">
                          <a14:useLocalDpi xmlns:a14="http://schemas.microsoft.com/office/drawing/2010/main" val="0"/>
                        </a:ext>
                      </a:extLst>
                    </a:blip>
                    <a:srcRect l="18416" t="9257" r="20318" b="10681"/>
                    <a:stretch/>
                  </pic:blipFill>
                  <pic:spPr bwMode="auto">
                    <a:xfrm>
                      <a:off x="0" y="0"/>
                      <a:ext cx="2072640" cy="2235200"/>
                    </a:xfrm>
                    <a:prstGeom prst="rect">
                      <a:avLst/>
                    </a:prstGeom>
                    <a:noFill/>
                    <a:ln>
                      <a:noFill/>
                    </a:ln>
                    <a:extLst>
                      <a:ext uri="{53640926-AAD7-44d8-BBD7-CCE9431645EC}">
                        <a14:shadowObscured xmlns:ma14="http://schemas.microsoft.com/office/mac/drawingml/2011/main" xmlns="" xmlns:o="urn:schemas-microsoft-com:office:office" xmlns:v="urn:schemas-microsoft-com:vml" xmlns:w10="urn:schemas-microsoft-com:office:word" xmlns:w="http://schemas.openxmlformats.org/wordprocessingml/2006/main" xmlns:a14="http://schemas.microsoft.com/office/drawing/2010/main" xmlns:mv="urn:schemas-microsoft-com:mac:vml" xmlns:mo="http://schemas.microsoft.com/office/mac/office/2008/main"/>
                      </a:ext>
                    </a:extLst>
                  </pic:spPr>
                </pic:pic>
              </a:graphicData>
            </a:graphic>
            <wp14:sizeRelH relativeFrom="page">
              <wp14:pctWidth>0</wp14:pctWidth>
            </wp14:sizeRelH>
            <wp14:sizeRelV relativeFrom="page">
              <wp14:pctHeight>0</wp14:pctHeight>
            </wp14:sizeRelV>
          </wp:anchor>
        </w:drawing>
      </w:r>
      <w:r w:rsidRPr="007B1B7A">
        <w:rPr>
          <w:rFonts w:ascii="Arial" w:hAnsi="Arial" w:cs="Arial"/>
          <w:sz w:val="22"/>
          <w:szCs w:val="22"/>
        </w:rPr>
        <w:t xml:space="preserve">Watch just the first 1:20 in this video (know that when the speaker says “Noah” he is referring to NOAA, the National Oceanic and Atmospheric Administration, the government agency that monitors the ocean and the atmosphere): </w:t>
      </w:r>
      <w:hyperlink r:id="rId9" w:history="1">
        <w:r w:rsidRPr="007B1B7A">
          <w:rPr>
            <w:rStyle w:val="Hyperlink"/>
            <w:rFonts w:ascii="Arial" w:hAnsi="Arial" w:cs="Arial"/>
            <w:sz w:val="22"/>
            <w:szCs w:val="22"/>
          </w:rPr>
          <w:t>https://youtu.be/3jOAlC2dVtA</w:t>
        </w:r>
      </w:hyperlink>
      <w:r w:rsidRPr="007B1B7A">
        <w:rPr>
          <w:rFonts w:ascii="Arial" w:hAnsi="Arial" w:cs="Arial"/>
          <w:sz w:val="22"/>
          <w:szCs w:val="22"/>
        </w:rPr>
        <w:t>.</w:t>
      </w:r>
    </w:p>
    <w:p w14:paraId="3AA68B58" w14:textId="77777777" w:rsidR="006E09CF" w:rsidRPr="007B1B7A" w:rsidRDefault="006E09CF" w:rsidP="006E09CF">
      <w:pPr>
        <w:pStyle w:val="ListParagraph"/>
        <w:numPr>
          <w:ilvl w:val="0"/>
          <w:numId w:val="38"/>
        </w:numPr>
        <w:ind w:left="1080"/>
        <w:rPr>
          <w:rFonts w:ascii="Arial" w:hAnsi="Arial" w:cs="Arial"/>
          <w:sz w:val="22"/>
          <w:szCs w:val="22"/>
        </w:rPr>
      </w:pPr>
      <w:r w:rsidRPr="007B1B7A">
        <w:rPr>
          <w:rFonts w:ascii="Arial" w:hAnsi="Arial" w:cs="Arial"/>
          <w:noProof/>
          <w:sz w:val="22"/>
          <w:szCs w:val="22"/>
        </w:rPr>
        <mc:AlternateContent>
          <mc:Choice Requires="wps">
            <w:drawing>
              <wp:anchor distT="0" distB="0" distL="114300" distR="114300" simplePos="0" relativeHeight="251661312" behindDoc="0" locked="0" layoutInCell="1" allowOverlap="1" wp14:anchorId="2BF2D962" wp14:editId="1E8A56A7">
                <wp:simplePos x="0" y="0"/>
                <wp:positionH relativeFrom="column">
                  <wp:posOffset>3959860</wp:posOffset>
                </wp:positionH>
                <wp:positionV relativeFrom="paragraph">
                  <wp:posOffset>1301051</wp:posOffset>
                </wp:positionV>
                <wp:extent cx="2072005" cy="820420"/>
                <wp:effectExtent l="0" t="0" r="0" b="0"/>
                <wp:wrapSquare wrapText="bothSides"/>
                <wp:docPr id="6" name="Text Box 6"/>
                <wp:cNvGraphicFramePr/>
                <a:graphic xmlns:a="http://schemas.openxmlformats.org/drawingml/2006/main">
                  <a:graphicData uri="http://schemas.microsoft.com/office/word/2010/wordprocessingShape">
                    <wps:wsp>
                      <wps:cNvSpPr txBox="1"/>
                      <wps:spPr>
                        <a:xfrm>
                          <a:off x="0" y="0"/>
                          <a:ext cx="2072005" cy="820420"/>
                        </a:xfrm>
                        <a:prstGeom prst="rect">
                          <a:avLst/>
                        </a:prstGeom>
                        <a:noFill/>
                        <a:ln>
                          <a:noFill/>
                        </a:ln>
                        <a:effectLst/>
                        <a:extLst>
                          <a:ext uri="{C572A759-6A51-4108-AA02-DFA0A04FC94B}">
                            <ma14:wrappingTextBoxFlag xmlns:pic="http://schemas.openxmlformats.org/drawingml/2006/picture"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521868E9" w14:textId="77777777" w:rsidR="006E09CF" w:rsidRPr="001207E9" w:rsidRDefault="006E09CF" w:rsidP="006E09CF">
                            <w:pPr>
                              <w:rPr>
                                <w:i/>
                                <w:sz w:val="16"/>
                                <w:szCs w:val="16"/>
                              </w:rPr>
                            </w:pPr>
                            <w:r w:rsidRPr="001207E9">
                              <w:rPr>
                                <w:i/>
                                <w:sz w:val="16"/>
                                <w:szCs w:val="16"/>
                              </w:rPr>
                              <w:t>Hawai’i’s main island with Mauna Loa circled in black. From Wikimedia Commons https://commons.wikimedia. org/wiki/File%3AHawaii_Island_topographic_map-fr.svg</w:t>
                            </w:r>
                          </w:p>
                          <w:p w14:paraId="0D7D88E4" w14:textId="77777777" w:rsidR="006E09CF" w:rsidRPr="001207E9" w:rsidRDefault="006E09CF" w:rsidP="006E09CF">
                            <w:pPr>
                              <w:rPr>
                                <w:sz w:val="16"/>
                                <w:szCs w:val="16"/>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BF2D962" id="_x0000_t202" coordsize="21600,21600" o:spt="202" path="m,l,21600r21600,l21600,xe">
                <v:stroke joinstyle="miter"/>
                <v:path gradientshapeok="t" o:connecttype="rect"/>
              </v:shapetype>
              <v:shape id="Text Box 6" o:spid="_x0000_s1026" type="#_x0000_t202" style="position:absolute;left:0;text-align:left;margin-left:311.8pt;margin-top:102.45pt;width:163.15pt;height:64.6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" filled="f" stroked="f">
                <v:textbox inset="0">
                  <w:txbxContent>
                    <w:p w14:paraId="521868E9" w14:textId="77777777" w:rsidR="006E09CF" w:rsidRPr="001207E9" w:rsidRDefault="006E09CF" w:rsidP="006E09CF">
                      <w:pPr>
                        <w:rPr>
                          <w:i/>
                          <w:sz w:val="16"/>
                          <w:szCs w:val="16"/>
                        </w:rPr>
                      </w:pPr>
                      <w:r w:rsidRPr="001207E9">
                        <w:rPr>
                          <w:i/>
                          <w:sz w:val="16"/>
                          <w:szCs w:val="16"/>
                        </w:rPr>
                        <w:t>Hawai’i’s main island with Mauna Loa circled in black. From Wikimedia Commons https://commons.wikimedia. org/wiki/File%3AHawaii_Island_topographic_map-fr.svg</w:t>
                      </w:r>
                    </w:p>
                    <w:p w14:paraId="0D7D88E4" w14:textId="77777777" w:rsidR="006E09CF" w:rsidRPr="001207E9" w:rsidRDefault="006E09CF" w:rsidP="006E09CF">
                      <w:pPr>
                        <w:rPr>
                          <w:sz w:val="16"/>
                          <w:szCs w:val="16"/>
                        </w:rPr>
                      </w:pPr>
                    </w:p>
                  </w:txbxContent>
                </v:textbox>
                <w10:wrap type="square"/>
              </v:shape>
            </w:pict>
          </mc:Fallback>
        </mc:AlternateContent>
      </w:r>
      <w:r w:rsidRPr="007B1B7A">
        <w:rPr>
          <w:rFonts w:ascii="Arial" w:hAnsi="Arial" w:cs="Arial"/>
          <w:sz w:val="22"/>
          <w:szCs w:val="22"/>
        </w:rPr>
        <w:t>Mauna</w:t>
      </w:r>
      <w:r w:rsidRPr="007B1B7A">
        <w:rPr>
          <w:rFonts w:ascii="Arial" w:hAnsi="Arial" w:cs="Arial"/>
          <w:i/>
          <w:sz w:val="22"/>
          <w:szCs w:val="22"/>
        </w:rPr>
        <w:t xml:space="preserve"> </w:t>
      </w:r>
      <w:r w:rsidRPr="007B1B7A">
        <w:rPr>
          <w:rFonts w:ascii="Arial" w:hAnsi="Arial" w:cs="Arial"/>
          <w:sz w:val="22"/>
          <w:szCs w:val="22"/>
        </w:rPr>
        <w:t>Loa is a mountain on the main island of Hawaii where the facility in the video has been measuring atmospheric CO</w:t>
      </w:r>
      <w:r w:rsidRPr="007B1B7A">
        <w:rPr>
          <w:rFonts w:ascii="Arial" w:hAnsi="Arial" w:cs="Arial"/>
          <w:sz w:val="22"/>
          <w:szCs w:val="22"/>
          <w:vertAlign w:val="subscript"/>
        </w:rPr>
        <w:t>2</w:t>
      </w:r>
      <w:r w:rsidRPr="007B1B7A">
        <w:rPr>
          <w:rFonts w:ascii="Arial" w:hAnsi="Arial" w:cs="Arial"/>
          <w:sz w:val="22"/>
          <w:szCs w:val="22"/>
        </w:rPr>
        <w:t xml:space="preserve"> continuously for 60 years. CO</w:t>
      </w:r>
      <w:r w:rsidRPr="007B1B7A">
        <w:rPr>
          <w:rFonts w:ascii="Arial" w:hAnsi="Arial" w:cs="Arial"/>
          <w:sz w:val="22"/>
          <w:szCs w:val="22"/>
          <w:vertAlign w:val="subscript"/>
        </w:rPr>
        <w:t>2</w:t>
      </w:r>
      <w:r w:rsidRPr="007B1B7A">
        <w:rPr>
          <w:rFonts w:ascii="Arial" w:hAnsi="Arial" w:cs="Arial"/>
          <w:sz w:val="22"/>
          <w:szCs w:val="22"/>
        </w:rPr>
        <w:t xml:space="preserve"> </w:t>
      </w:r>
      <w:r w:rsidRPr="007B1B7A">
        <w:rPr>
          <w:rFonts w:ascii="Arial" w:hAnsi="Arial" w:cs="Arial"/>
          <w:b/>
          <w:sz w:val="22"/>
          <w:szCs w:val="22"/>
        </w:rPr>
        <w:t>measurements from Mauna Loa are representative of the Northern hemisphere</w:t>
      </w:r>
      <w:r w:rsidRPr="007B1B7A">
        <w:rPr>
          <w:rFonts w:ascii="Arial" w:hAnsi="Arial" w:cs="Arial"/>
          <w:sz w:val="22"/>
          <w:szCs w:val="22"/>
        </w:rPr>
        <w:t xml:space="preserve"> for two reasons: 1) It is far from large continents and very high above the earth, so the air there is not affected by local sources of CO</w:t>
      </w:r>
      <w:r w:rsidRPr="007B1B7A">
        <w:rPr>
          <w:rFonts w:ascii="Arial" w:hAnsi="Arial" w:cs="Arial"/>
          <w:sz w:val="22"/>
          <w:szCs w:val="22"/>
          <w:vertAlign w:val="subscript"/>
        </w:rPr>
        <w:t>2</w:t>
      </w:r>
      <w:r w:rsidRPr="007B1B7A">
        <w:rPr>
          <w:rFonts w:ascii="Arial" w:hAnsi="Arial" w:cs="Arial"/>
          <w:sz w:val="22"/>
          <w:szCs w:val="22"/>
        </w:rPr>
        <w:t>, which would make the measurements less representative of a larger area; and 2) Because of global air circulation the air within the northern hemisphere (same is true for southern hemisphere) mixes together every 1-2 months making one location representative of other locations in the hemisphere.</w:t>
      </w:r>
    </w:p>
    <w:p w14:paraId="223C87FC" w14:textId="77777777" w:rsidR="006E09CF" w:rsidRPr="007B1B7A" w:rsidRDefault="006E09CF" w:rsidP="006E09CF">
      <w:pPr>
        <w:pStyle w:val="ListParagraph"/>
        <w:numPr>
          <w:ilvl w:val="1"/>
          <w:numId w:val="37"/>
        </w:numPr>
        <w:ind w:left="720"/>
        <w:rPr>
          <w:rFonts w:ascii="Arial" w:hAnsi="Arial" w:cs="Arial"/>
          <w:i/>
          <w:sz w:val="22"/>
          <w:szCs w:val="22"/>
        </w:rPr>
      </w:pPr>
      <w:r w:rsidRPr="007B1B7A">
        <w:rPr>
          <w:rFonts w:ascii="Arial" w:hAnsi="Arial" w:cs="Arial"/>
          <w:i/>
          <w:sz w:val="22"/>
          <w:szCs w:val="22"/>
        </w:rPr>
        <w:t>How do we know what the CO</w:t>
      </w:r>
      <w:r w:rsidRPr="007B1B7A">
        <w:rPr>
          <w:rFonts w:ascii="Arial" w:hAnsi="Arial" w:cs="Arial"/>
          <w:i/>
          <w:sz w:val="22"/>
          <w:szCs w:val="22"/>
          <w:vertAlign w:val="subscript"/>
        </w:rPr>
        <w:t>2</w:t>
      </w:r>
      <w:r w:rsidRPr="007B1B7A">
        <w:rPr>
          <w:rFonts w:ascii="Arial" w:hAnsi="Arial" w:cs="Arial"/>
          <w:i/>
          <w:sz w:val="22"/>
          <w:szCs w:val="22"/>
        </w:rPr>
        <w:t xml:space="preserve"> concentrations were in the past?  …Use ice to time travel!</w:t>
      </w:r>
    </w:p>
    <w:p w14:paraId="0739A04C" w14:textId="77777777" w:rsidR="006E09CF" w:rsidRPr="007B1B7A" w:rsidRDefault="006E09CF" w:rsidP="006E09CF">
      <w:pPr>
        <w:pStyle w:val="ListParagraph"/>
        <w:numPr>
          <w:ilvl w:val="0"/>
          <w:numId w:val="40"/>
        </w:numPr>
        <w:ind w:left="1080"/>
        <w:rPr>
          <w:rFonts w:ascii="Arial" w:hAnsi="Arial" w:cs="Arial"/>
          <w:sz w:val="22"/>
          <w:szCs w:val="22"/>
        </w:rPr>
      </w:pPr>
      <w:r w:rsidRPr="007B1B7A">
        <w:rPr>
          <w:rFonts w:ascii="Arial" w:hAnsi="Arial" w:cs="Arial"/>
          <w:sz w:val="22"/>
          <w:szCs w:val="22"/>
        </w:rPr>
        <w:t>As snow falls, air is trapped in spaces within the snow. Over time, more snow weighs down the older, deeper snow, compacting it into distinct layers of ice that maintain the trapped air in bubbles. Scientists drill cores out of the ice to understand the ancient climate. Most of these ice cores are from Antarctica, Greenland, and glaciers worldwide.</w:t>
      </w:r>
    </w:p>
    <w:p w14:paraId="48C73D9B" w14:textId="77777777" w:rsidR="006E09CF" w:rsidRPr="007B1B7A" w:rsidRDefault="006E09CF" w:rsidP="006E09CF">
      <w:pPr>
        <w:pStyle w:val="ListParagraph"/>
        <w:numPr>
          <w:ilvl w:val="0"/>
          <w:numId w:val="40"/>
        </w:numPr>
        <w:ind w:left="1080"/>
        <w:rPr>
          <w:rFonts w:ascii="Arial" w:hAnsi="Arial" w:cs="Arial"/>
          <w:sz w:val="22"/>
          <w:szCs w:val="22"/>
        </w:rPr>
      </w:pPr>
      <w:r w:rsidRPr="007B1B7A">
        <w:rPr>
          <w:rFonts w:ascii="Arial" w:hAnsi="Arial" w:cs="Arial"/>
          <w:sz w:val="22"/>
          <w:szCs w:val="22"/>
        </w:rPr>
        <w:t xml:space="preserve">Using ice cores, scientists can measure the concentration of </w:t>
      </w:r>
      <w:r w:rsidRPr="007B1B7A">
        <w:rPr>
          <w:rStyle w:val="apple-converted-space"/>
          <w:rFonts w:ascii="Arial" w:hAnsi="Arial" w:cs="Arial"/>
          <w:sz w:val="22"/>
          <w:szCs w:val="22"/>
        </w:rPr>
        <w:t>CO</w:t>
      </w:r>
      <w:r w:rsidRPr="007B1B7A">
        <w:rPr>
          <w:rStyle w:val="apple-converted-space"/>
          <w:rFonts w:ascii="Arial" w:hAnsi="Arial" w:cs="Arial"/>
          <w:sz w:val="22"/>
          <w:szCs w:val="22"/>
          <w:vertAlign w:val="subscript"/>
        </w:rPr>
        <w:t>2</w:t>
      </w:r>
      <w:r w:rsidRPr="007B1B7A">
        <w:rPr>
          <w:rFonts w:ascii="Arial" w:hAnsi="Arial" w:cs="Arial"/>
          <w:sz w:val="22"/>
          <w:szCs w:val="22"/>
        </w:rPr>
        <w:t xml:space="preserve"> and other gases in the trapped air bubbles as far back as 400,000 years. Watch this video on ice cores </w:t>
      </w:r>
      <w:hyperlink r:id="rId10" w:history="1">
        <w:r w:rsidRPr="007B1B7A">
          <w:rPr>
            <w:rStyle w:val="Hyperlink"/>
            <w:rFonts w:ascii="Arial" w:hAnsi="Arial" w:cs="Arial"/>
            <w:sz w:val="22"/>
            <w:szCs w:val="22"/>
          </w:rPr>
          <w:t>https://youtu.be/oHzADl-XID8</w:t>
        </w:r>
      </w:hyperlink>
      <w:r w:rsidRPr="007B1B7A">
        <w:rPr>
          <w:rFonts w:ascii="Arial" w:hAnsi="Arial" w:cs="Arial"/>
          <w:sz w:val="22"/>
          <w:szCs w:val="22"/>
        </w:rPr>
        <w:t>.</w:t>
      </w:r>
    </w:p>
    <w:p w14:paraId="1E932D6A" w14:textId="77777777" w:rsidR="006E09CF" w:rsidRPr="007B1B7A" w:rsidRDefault="006E09CF" w:rsidP="006E09CF">
      <w:pPr>
        <w:pStyle w:val="ListParagraph"/>
        <w:numPr>
          <w:ilvl w:val="1"/>
          <w:numId w:val="37"/>
        </w:numPr>
        <w:ind w:left="720"/>
        <w:rPr>
          <w:rFonts w:ascii="Arial" w:hAnsi="Arial" w:cs="Arial"/>
          <w:i/>
          <w:sz w:val="22"/>
          <w:szCs w:val="22"/>
        </w:rPr>
      </w:pPr>
      <w:r w:rsidRPr="007B1B7A">
        <w:rPr>
          <w:rFonts w:ascii="Arial" w:hAnsi="Arial" w:cs="Arial"/>
          <w:i/>
          <w:sz w:val="22"/>
          <w:szCs w:val="22"/>
        </w:rPr>
        <w:t xml:space="preserve">Why is the atmospheric </w:t>
      </w:r>
      <w:r w:rsidRPr="007B1B7A">
        <w:rPr>
          <w:rStyle w:val="apple-converted-space"/>
          <w:rFonts w:ascii="Arial" w:hAnsi="Arial" w:cs="Arial"/>
          <w:i/>
          <w:sz w:val="22"/>
          <w:szCs w:val="22"/>
        </w:rPr>
        <w:t>CO</w:t>
      </w:r>
      <w:r w:rsidRPr="007B1B7A">
        <w:rPr>
          <w:rStyle w:val="apple-converted-space"/>
          <w:rFonts w:ascii="Arial" w:hAnsi="Arial" w:cs="Arial"/>
          <w:i/>
          <w:sz w:val="22"/>
          <w:szCs w:val="22"/>
          <w:vertAlign w:val="subscript"/>
        </w:rPr>
        <w:t>2</w:t>
      </w:r>
      <w:r w:rsidRPr="007B1B7A">
        <w:rPr>
          <w:rFonts w:ascii="Arial" w:hAnsi="Arial" w:cs="Arial"/>
          <w:i/>
          <w:sz w:val="22"/>
          <w:szCs w:val="22"/>
        </w:rPr>
        <w:t xml:space="preserve"> concentration important?</w:t>
      </w:r>
    </w:p>
    <w:p w14:paraId="0F4207A3" w14:textId="77777777" w:rsidR="006E09CF" w:rsidRPr="007B1B7A" w:rsidRDefault="006E09CF" w:rsidP="006E09CF">
      <w:pPr>
        <w:pStyle w:val="ListParagraph"/>
        <w:numPr>
          <w:ilvl w:val="0"/>
          <w:numId w:val="39"/>
        </w:numPr>
        <w:rPr>
          <w:rFonts w:ascii="Arial" w:hAnsi="Arial" w:cs="Arial"/>
          <w:sz w:val="22"/>
          <w:szCs w:val="22"/>
        </w:rPr>
      </w:pPr>
      <w:r w:rsidRPr="007B1B7A">
        <w:rPr>
          <w:rFonts w:ascii="Arial" w:hAnsi="Arial" w:cs="Arial"/>
          <w:sz w:val="22"/>
          <w:szCs w:val="22"/>
        </w:rPr>
        <w:t>Well, investigators, this one is on you to figure out as you learn more about the greenhouse effect in the next lesson!</w:t>
      </w:r>
    </w:p>
    <w:p w14:paraId="3C0DDF36" w14:textId="77777777" w:rsidR="006E09CF" w:rsidRPr="00AA6D5C" w:rsidRDefault="006E09CF" w:rsidP="00350DA3">
      <w:pPr>
        <w:rPr>
          <w:rFonts w:ascii="Arial" w:hAnsi="Arial" w:cs="Arial"/>
          <w:sz w:val="22"/>
          <w:szCs w:val="22"/>
        </w:rPr>
      </w:pPr>
    </w:p>
    <w:p w14:paraId="60E8227D" w14:textId="33160C4A" w:rsidR="00350DA3" w:rsidRPr="00AA6D5C" w:rsidRDefault="00B60563" w:rsidP="00E74BCE">
      <w:pPr>
        <w:rPr>
          <w:rFonts w:ascii="Arial" w:hAnsi="Arial" w:cs="Arial"/>
          <w:sz w:val="22"/>
          <w:szCs w:val="22"/>
        </w:rPr>
      </w:pPr>
      <w:r w:rsidRPr="00AA6D5C">
        <w:rPr>
          <w:rFonts w:ascii="Menlo Regular" w:eastAsia="MS Gothic" w:hAnsi="Menlo Regular" w:cs="Menlo Regular"/>
          <w:b/>
          <w:sz w:val="36"/>
          <w:szCs w:val="22"/>
        </w:rPr>
        <w:t>☐</w:t>
      </w:r>
      <w:r w:rsidRPr="00AA6D5C">
        <w:rPr>
          <w:rFonts w:ascii="Arial" w:hAnsi="Arial" w:cs="Arial"/>
          <w:b/>
          <w:sz w:val="36"/>
          <w:szCs w:val="22"/>
        </w:rPr>
        <w:t xml:space="preserve"> </w:t>
      </w:r>
      <w:r w:rsidR="00543D0A">
        <w:rPr>
          <w:rFonts w:ascii="Arial" w:hAnsi="Arial" w:cs="Arial"/>
          <w:b/>
          <w:sz w:val="22"/>
          <w:szCs w:val="22"/>
        </w:rPr>
        <w:t>Task B</w:t>
      </w:r>
      <w:r w:rsidR="00D827E6" w:rsidRPr="00AA6D5C">
        <w:rPr>
          <w:rFonts w:ascii="Arial" w:hAnsi="Arial" w:cs="Arial"/>
          <w:b/>
          <w:sz w:val="22"/>
          <w:szCs w:val="22"/>
        </w:rPr>
        <w:t xml:space="preserve">: </w:t>
      </w:r>
      <w:r w:rsidR="00681FEC" w:rsidRPr="00AA6D5C">
        <w:rPr>
          <w:rFonts w:ascii="Arial" w:hAnsi="Arial" w:cs="Arial"/>
          <w:sz w:val="22"/>
          <w:szCs w:val="22"/>
        </w:rPr>
        <w:t xml:space="preserve">Watch </w:t>
      </w:r>
      <w:r w:rsidR="00C973BA" w:rsidRPr="00AA6D5C">
        <w:rPr>
          <w:rFonts w:ascii="Arial" w:hAnsi="Arial" w:cs="Arial"/>
          <w:sz w:val="22"/>
          <w:szCs w:val="22"/>
        </w:rPr>
        <w:t xml:space="preserve">the first half of </w:t>
      </w:r>
      <w:r w:rsidR="00DA102B" w:rsidRPr="00AA6D5C">
        <w:rPr>
          <w:rFonts w:ascii="Arial" w:hAnsi="Arial" w:cs="Arial"/>
          <w:sz w:val="22"/>
          <w:szCs w:val="22"/>
        </w:rPr>
        <w:t xml:space="preserve">a </w:t>
      </w:r>
      <w:proofErr w:type="spellStart"/>
      <w:r w:rsidR="00FC0570">
        <w:rPr>
          <w:rFonts w:ascii="Arial" w:hAnsi="Arial" w:cs="Arial"/>
          <w:sz w:val="22"/>
          <w:szCs w:val="22"/>
        </w:rPr>
        <w:t>pumphandle</w:t>
      </w:r>
      <w:proofErr w:type="spellEnd"/>
      <w:r w:rsidR="00B33813" w:rsidRPr="00AA6D5C">
        <w:rPr>
          <w:rFonts w:ascii="Arial" w:hAnsi="Arial" w:cs="Arial"/>
          <w:sz w:val="22"/>
          <w:szCs w:val="22"/>
        </w:rPr>
        <w:t xml:space="preserve"> </w:t>
      </w:r>
      <w:r w:rsidR="00DA102B" w:rsidRPr="00AA6D5C">
        <w:rPr>
          <w:rFonts w:ascii="Arial" w:hAnsi="Arial" w:cs="Arial"/>
          <w:sz w:val="22"/>
          <w:szCs w:val="22"/>
        </w:rPr>
        <w:t>video about the CO</w:t>
      </w:r>
      <w:r w:rsidR="00DA102B" w:rsidRPr="00AA6D5C">
        <w:rPr>
          <w:rFonts w:ascii="Arial" w:hAnsi="Arial" w:cs="Arial"/>
          <w:sz w:val="22"/>
          <w:szCs w:val="22"/>
          <w:vertAlign w:val="subscript"/>
        </w:rPr>
        <w:t>2</w:t>
      </w:r>
      <w:r w:rsidR="00DA102B" w:rsidRPr="00AA6D5C">
        <w:rPr>
          <w:rFonts w:ascii="Arial" w:hAnsi="Arial" w:cs="Arial"/>
          <w:sz w:val="22"/>
          <w:szCs w:val="22"/>
        </w:rPr>
        <w:t xml:space="preserve"> </w:t>
      </w:r>
      <w:r w:rsidR="003D144E" w:rsidRPr="00AA6D5C">
        <w:rPr>
          <w:rFonts w:ascii="Arial" w:hAnsi="Arial" w:cs="Arial"/>
          <w:sz w:val="22"/>
          <w:szCs w:val="22"/>
        </w:rPr>
        <w:t xml:space="preserve">concentrations in the atmosphere </w:t>
      </w:r>
      <w:r w:rsidR="00245922" w:rsidRPr="00AA6D5C">
        <w:rPr>
          <w:rFonts w:ascii="Arial" w:hAnsi="Arial" w:cs="Arial"/>
          <w:sz w:val="22"/>
          <w:szCs w:val="22"/>
        </w:rPr>
        <w:t xml:space="preserve">over the last </w:t>
      </w:r>
      <w:r w:rsidR="00B45F9C" w:rsidRPr="00AA6D5C">
        <w:rPr>
          <w:rFonts w:ascii="Arial" w:hAnsi="Arial" w:cs="Arial"/>
          <w:sz w:val="22"/>
          <w:szCs w:val="22"/>
        </w:rPr>
        <w:t>50 years</w:t>
      </w:r>
      <w:r w:rsidR="007B16F1" w:rsidRPr="00AA6D5C">
        <w:rPr>
          <w:rFonts w:ascii="Arial" w:hAnsi="Arial" w:cs="Arial"/>
          <w:sz w:val="22"/>
          <w:szCs w:val="22"/>
        </w:rPr>
        <w:t xml:space="preserve"> </w:t>
      </w:r>
      <w:r w:rsidR="00EA3B95" w:rsidRPr="00AA6D5C">
        <w:rPr>
          <w:rFonts w:ascii="Arial" w:hAnsi="Arial" w:cs="Arial"/>
          <w:sz w:val="22"/>
          <w:szCs w:val="22"/>
        </w:rPr>
        <w:t>(from 0:00 until 02:11). Then answer the questions below</w:t>
      </w:r>
      <w:r w:rsidR="008D5ECA">
        <w:rPr>
          <w:rFonts w:ascii="Arial" w:hAnsi="Arial" w:cs="Arial"/>
          <w:sz w:val="22"/>
          <w:szCs w:val="22"/>
        </w:rPr>
        <w:t>.</w:t>
      </w:r>
      <w:r w:rsidR="00897DDE" w:rsidRPr="00AA6D5C">
        <w:rPr>
          <w:rFonts w:ascii="Arial" w:hAnsi="Arial" w:cs="Arial"/>
          <w:sz w:val="22"/>
          <w:szCs w:val="22"/>
        </w:rPr>
        <w:t xml:space="preserve"> </w:t>
      </w:r>
      <w:r w:rsidR="002208CB" w:rsidRPr="00AA6D5C">
        <w:rPr>
          <w:rFonts w:ascii="Arial" w:hAnsi="Arial" w:cs="Arial"/>
          <w:sz w:val="22"/>
          <w:szCs w:val="22"/>
        </w:rPr>
        <w:t xml:space="preserve"> </w:t>
      </w:r>
      <w:hyperlink r:id="rId11" w:history="1">
        <w:r w:rsidR="00A568CF" w:rsidRPr="00AA6D5C">
          <w:rPr>
            <w:rStyle w:val="Hyperlink"/>
            <w:rFonts w:ascii="Arial" w:hAnsi="Arial" w:cs="Arial"/>
            <w:sz w:val="22"/>
            <w:szCs w:val="22"/>
          </w:rPr>
          <w:t>http://www.esrl.noaa.gov/gmd/ccgg/trends/history.html</w:t>
        </w:r>
      </w:hyperlink>
      <w:r w:rsidR="00E74BCE" w:rsidRPr="00AA6D5C">
        <w:rPr>
          <w:rFonts w:ascii="Arial" w:hAnsi="Arial" w:cs="Arial"/>
          <w:sz w:val="22"/>
          <w:szCs w:val="22"/>
        </w:rPr>
        <w:t xml:space="preserve"> </w:t>
      </w:r>
    </w:p>
    <w:p w14:paraId="0F9D082C" w14:textId="77777777" w:rsidR="00681FEC" w:rsidRPr="00AA6D5C" w:rsidRDefault="00681FEC" w:rsidP="00D827E6">
      <w:pPr>
        <w:rPr>
          <w:rFonts w:ascii="Arial" w:hAnsi="Arial" w:cs="Arial"/>
          <w:b/>
          <w:sz w:val="22"/>
          <w:szCs w:val="22"/>
        </w:rPr>
      </w:pPr>
    </w:p>
    <w:p w14:paraId="49ED15B7" w14:textId="2D2AFD57" w:rsidR="00350DA3" w:rsidRPr="00AA6D5C" w:rsidRDefault="005C6678" w:rsidP="00E440AF">
      <w:pPr>
        <w:ind w:firstLine="360"/>
        <w:rPr>
          <w:rFonts w:ascii="Arial" w:hAnsi="Arial" w:cs="Arial"/>
          <w:sz w:val="22"/>
          <w:szCs w:val="22"/>
        </w:rPr>
      </w:pPr>
      <w:r w:rsidRPr="00AA6D5C">
        <w:rPr>
          <w:rFonts w:ascii="Arial" w:hAnsi="Arial" w:cs="Arial"/>
          <w:b/>
          <w:sz w:val="22"/>
          <w:szCs w:val="22"/>
        </w:rPr>
        <w:t>Look For</w:t>
      </w:r>
      <w:r w:rsidRPr="00AA6D5C">
        <w:rPr>
          <w:rFonts w:ascii="Arial" w:hAnsi="Arial" w:cs="Arial"/>
          <w:sz w:val="22"/>
          <w:szCs w:val="22"/>
        </w:rPr>
        <w:t xml:space="preserve">: When you are watching the </w:t>
      </w:r>
      <w:proofErr w:type="spellStart"/>
      <w:r w:rsidR="00927ADA" w:rsidRPr="00AA6D5C">
        <w:rPr>
          <w:rFonts w:ascii="Arial" w:hAnsi="Arial" w:cs="Arial"/>
          <w:sz w:val="22"/>
          <w:szCs w:val="22"/>
        </w:rPr>
        <w:t>pumphandle</w:t>
      </w:r>
      <w:proofErr w:type="spellEnd"/>
      <w:r w:rsidR="0070045E" w:rsidRPr="00AA6D5C">
        <w:rPr>
          <w:rFonts w:ascii="Arial" w:hAnsi="Arial" w:cs="Arial"/>
          <w:sz w:val="22"/>
          <w:szCs w:val="22"/>
        </w:rPr>
        <w:t xml:space="preserve"> </w:t>
      </w:r>
      <w:r w:rsidR="0006713F" w:rsidRPr="00AA6D5C">
        <w:rPr>
          <w:rFonts w:ascii="Arial" w:hAnsi="Arial" w:cs="Arial"/>
          <w:sz w:val="22"/>
          <w:szCs w:val="22"/>
        </w:rPr>
        <w:t>v</w:t>
      </w:r>
      <w:r w:rsidRPr="00AA6D5C">
        <w:rPr>
          <w:rFonts w:ascii="Arial" w:hAnsi="Arial" w:cs="Arial"/>
          <w:sz w:val="22"/>
          <w:szCs w:val="22"/>
        </w:rPr>
        <w:t xml:space="preserve">ideo, pay attention to these things: </w:t>
      </w:r>
    </w:p>
    <w:p w14:paraId="3DAB9295" w14:textId="38FE68AA" w:rsidR="005C6678" w:rsidRPr="00AA6D5C" w:rsidRDefault="00126359" w:rsidP="005C6678">
      <w:pPr>
        <w:pStyle w:val="ListParagraph"/>
        <w:numPr>
          <w:ilvl w:val="0"/>
          <w:numId w:val="27"/>
        </w:numPr>
        <w:rPr>
          <w:rFonts w:ascii="Arial" w:hAnsi="Arial" w:cs="Arial"/>
          <w:sz w:val="22"/>
          <w:szCs w:val="22"/>
        </w:rPr>
      </w:pPr>
      <w:r w:rsidRPr="00AA6D5C">
        <w:rPr>
          <w:rFonts w:ascii="Arial" w:hAnsi="Arial" w:cs="Arial"/>
          <w:i/>
          <w:sz w:val="22"/>
          <w:szCs w:val="22"/>
        </w:rPr>
        <w:t>The graph on the left</w:t>
      </w:r>
      <w:r w:rsidR="00562A3A">
        <w:rPr>
          <w:rFonts w:ascii="Arial" w:hAnsi="Arial" w:cs="Arial"/>
          <w:sz w:val="22"/>
          <w:szCs w:val="22"/>
        </w:rPr>
        <w:t>:</w:t>
      </w:r>
      <w:r w:rsidR="00745411" w:rsidRPr="00AA6D5C">
        <w:rPr>
          <w:rFonts w:ascii="Arial" w:hAnsi="Arial" w:cs="Arial"/>
          <w:sz w:val="22"/>
          <w:szCs w:val="22"/>
        </w:rPr>
        <w:t xml:space="preserve"> This will show CO</w:t>
      </w:r>
      <w:r w:rsidR="00745411" w:rsidRPr="00AA6D5C">
        <w:rPr>
          <w:rFonts w:ascii="Arial" w:hAnsi="Arial" w:cs="Arial"/>
          <w:sz w:val="22"/>
          <w:szCs w:val="22"/>
          <w:vertAlign w:val="subscript"/>
        </w:rPr>
        <w:t>2</w:t>
      </w:r>
      <w:r w:rsidR="00745411" w:rsidRPr="00AA6D5C">
        <w:rPr>
          <w:rFonts w:ascii="Arial" w:hAnsi="Arial" w:cs="Arial"/>
          <w:sz w:val="22"/>
          <w:szCs w:val="22"/>
        </w:rPr>
        <w:t xml:space="preserve"> concentrations taken at different scientific </w:t>
      </w:r>
      <w:r w:rsidR="00211392" w:rsidRPr="00AA6D5C">
        <w:rPr>
          <w:rFonts w:ascii="Arial" w:hAnsi="Arial" w:cs="Arial"/>
          <w:sz w:val="22"/>
          <w:szCs w:val="22"/>
        </w:rPr>
        <w:t xml:space="preserve">field </w:t>
      </w:r>
      <w:r w:rsidR="00745411" w:rsidRPr="00AA6D5C">
        <w:rPr>
          <w:rFonts w:ascii="Arial" w:hAnsi="Arial" w:cs="Arial"/>
          <w:sz w:val="22"/>
          <w:szCs w:val="22"/>
        </w:rPr>
        <w:t xml:space="preserve">stations around the planet. </w:t>
      </w:r>
      <w:r w:rsidR="005C6678" w:rsidRPr="00AA6D5C">
        <w:rPr>
          <w:rFonts w:ascii="Arial" w:hAnsi="Arial" w:cs="Arial"/>
          <w:sz w:val="22"/>
          <w:szCs w:val="22"/>
        </w:rPr>
        <w:t xml:space="preserve"> </w:t>
      </w:r>
    </w:p>
    <w:p w14:paraId="61AFCC5F" w14:textId="54849BC2" w:rsidR="00B82B00" w:rsidRPr="00AA6D5C" w:rsidRDefault="00B82B00" w:rsidP="005C6678">
      <w:pPr>
        <w:pStyle w:val="ListParagraph"/>
        <w:numPr>
          <w:ilvl w:val="0"/>
          <w:numId w:val="27"/>
        </w:numPr>
        <w:rPr>
          <w:rFonts w:ascii="Arial" w:hAnsi="Arial" w:cs="Arial"/>
          <w:sz w:val="22"/>
          <w:szCs w:val="22"/>
        </w:rPr>
      </w:pPr>
      <w:r w:rsidRPr="00AA6D5C">
        <w:rPr>
          <w:rFonts w:ascii="Arial" w:hAnsi="Arial" w:cs="Arial"/>
          <w:i/>
          <w:sz w:val="22"/>
          <w:szCs w:val="22"/>
        </w:rPr>
        <w:t>The graph on the right</w:t>
      </w:r>
      <w:r w:rsidR="00562A3A">
        <w:rPr>
          <w:rFonts w:ascii="Arial" w:hAnsi="Arial" w:cs="Arial"/>
          <w:sz w:val="22"/>
          <w:szCs w:val="22"/>
        </w:rPr>
        <w:t>:</w:t>
      </w:r>
      <w:r w:rsidRPr="00AA6D5C">
        <w:rPr>
          <w:rFonts w:ascii="Arial" w:hAnsi="Arial" w:cs="Arial"/>
          <w:sz w:val="22"/>
          <w:szCs w:val="22"/>
        </w:rPr>
        <w:t xml:space="preserve"> This will show the data from just </w:t>
      </w:r>
      <w:r w:rsidR="00C06EC7" w:rsidRPr="00AA6D5C">
        <w:rPr>
          <w:rFonts w:ascii="Arial" w:hAnsi="Arial" w:cs="Arial"/>
          <w:sz w:val="22"/>
          <w:szCs w:val="22"/>
        </w:rPr>
        <w:t>two</w:t>
      </w:r>
      <w:r w:rsidRPr="00AA6D5C">
        <w:rPr>
          <w:rFonts w:ascii="Arial" w:hAnsi="Arial" w:cs="Arial"/>
          <w:sz w:val="22"/>
          <w:szCs w:val="22"/>
        </w:rPr>
        <w:t xml:space="preserve"> field station</w:t>
      </w:r>
      <w:r w:rsidR="00C06EC7" w:rsidRPr="00AA6D5C">
        <w:rPr>
          <w:rFonts w:ascii="Arial" w:hAnsi="Arial" w:cs="Arial"/>
          <w:sz w:val="22"/>
          <w:szCs w:val="22"/>
        </w:rPr>
        <w:t>s: Hawaii (which represents the Northern Hemisphere) and Antarctica (which represents the Southern Hemisphere).</w:t>
      </w:r>
    </w:p>
    <w:p w14:paraId="2058F6D8" w14:textId="0EB41D25" w:rsidR="005C6678" w:rsidRPr="00AA6D5C" w:rsidRDefault="002B1C2F" w:rsidP="005C6678">
      <w:pPr>
        <w:pStyle w:val="ListParagraph"/>
        <w:numPr>
          <w:ilvl w:val="0"/>
          <w:numId w:val="27"/>
        </w:numPr>
        <w:rPr>
          <w:rFonts w:ascii="Arial" w:hAnsi="Arial" w:cs="Arial"/>
          <w:sz w:val="22"/>
          <w:szCs w:val="22"/>
        </w:rPr>
      </w:pPr>
      <w:r w:rsidRPr="00AA6D5C">
        <w:rPr>
          <w:rFonts w:ascii="Arial" w:hAnsi="Arial" w:cs="Arial"/>
          <w:i/>
          <w:sz w:val="22"/>
          <w:szCs w:val="22"/>
        </w:rPr>
        <w:t>The picture of the earth</w:t>
      </w:r>
      <w:r w:rsidR="00562A3A">
        <w:rPr>
          <w:rFonts w:ascii="Arial" w:hAnsi="Arial" w:cs="Arial"/>
          <w:sz w:val="22"/>
          <w:szCs w:val="22"/>
        </w:rPr>
        <w:t xml:space="preserve">: </w:t>
      </w:r>
      <w:r w:rsidRPr="00AA6D5C">
        <w:rPr>
          <w:rFonts w:ascii="Arial" w:hAnsi="Arial" w:cs="Arial"/>
          <w:sz w:val="22"/>
          <w:szCs w:val="22"/>
        </w:rPr>
        <w:t>This will show you the major scientific field stations where the data were collected</w:t>
      </w:r>
      <w:r w:rsidR="00BD7BBF" w:rsidRPr="00AA6D5C">
        <w:rPr>
          <w:rFonts w:ascii="Arial" w:hAnsi="Arial" w:cs="Arial"/>
          <w:sz w:val="22"/>
          <w:szCs w:val="22"/>
        </w:rPr>
        <w:t>.</w:t>
      </w:r>
      <w:r w:rsidR="008B49C0">
        <w:rPr>
          <w:rFonts w:ascii="Arial" w:hAnsi="Arial" w:cs="Arial"/>
          <w:sz w:val="22"/>
          <w:szCs w:val="22"/>
        </w:rPr>
        <w:t xml:space="preserve"> Note the colors match the colors in the graph on the left.</w:t>
      </w:r>
    </w:p>
    <w:p w14:paraId="482F4E80" w14:textId="7A092145" w:rsidR="002B1C2F" w:rsidRPr="00AA6D5C" w:rsidRDefault="002B1C2F" w:rsidP="005C6678">
      <w:pPr>
        <w:pStyle w:val="ListParagraph"/>
        <w:numPr>
          <w:ilvl w:val="0"/>
          <w:numId w:val="27"/>
        </w:numPr>
        <w:rPr>
          <w:rFonts w:ascii="Arial" w:hAnsi="Arial" w:cs="Arial"/>
          <w:sz w:val="22"/>
          <w:szCs w:val="22"/>
        </w:rPr>
      </w:pPr>
      <w:r w:rsidRPr="00AA6D5C">
        <w:rPr>
          <w:rFonts w:ascii="Arial" w:hAnsi="Arial" w:cs="Arial"/>
          <w:i/>
          <w:sz w:val="22"/>
          <w:szCs w:val="22"/>
        </w:rPr>
        <w:t>The date</w:t>
      </w:r>
      <w:r w:rsidR="00562A3A">
        <w:rPr>
          <w:rFonts w:ascii="Arial" w:hAnsi="Arial" w:cs="Arial"/>
          <w:sz w:val="22"/>
          <w:szCs w:val="22"/>
        </w:rPr>
        <w:t xml:space="preserve">: </w:t>
      </w:r>
      <w:r w:rsidRPr="00AA6D5C">
        <w:rPr>
          <w:rFonts w:ascii="Arial" w:hAnsi="Arial" w:cs="Arial"/>
          <w:sz w:val="22"/>
          <w:szCs w:val="22"/>
        </w:rPr>
        <w:t>Note the date and month change</w:t>
      </w:r>
      <w:r w:rsidR="00A347F9" w:rsidRPr="00AA6D5C">
        <w:rPr>
          <w:rFonts w:ascii="Arial" w:hAnsi="Arial" w:cs="Arial"/>
          <w:sz w:val="22"/>
          <w:szCs w:val="22"/>
        </w:rPr>
        <w:t xml:space="preserve"> in the first half of the video</w:t>
      </w:r>
      <w:r w:rsidRPr="00AA6D5C">
        <w:rPr>
          <w:rFonts w:ascii="Arial" w:hAnsi="Arial" w:cs="Arial"/>
          <w:sz w:val="22"/>
          <w:szCs w:val="22"/>
        </w:rPr>
        <w:t xml:space="preserve">. </w:t>
      </w:r>
    </w:p>
    <w:p w14:paraId="520778C9" w14:textId="59CD66AC" w:rsidR="00840755" w:rsidRPr="00AA6D5C" w:rsidRDefault="008A5AF3" w:rsidP="00EA3B95">
      <w:pPr>
        <w:pStyle w:val="ListParagraph"/>
        <w:numPr>
          <w:ilvl w:val="0"/>
          <w:numId w:val="27"/>
        </w:numPr>
        <w:rPr>
          <w:rFonts w:ascii="Arial" w:hAnsi="Arial" w:cs="Arial"/>
          <w:sz w:val="22"/>
          <w:szCs w:val="22"/>
        </w:rPr>
      </w:pPr>
      <w:r w:rsidRPr="00AA6D5C">
        <w:rPr>
          <w:rFonts w:ascii="Arial" w:hAnsi="Arial" w:cs="Arial"/>
          <w:i/>
          <w:sz w:val="22"/>
          <w:szCs w:val="22"/>
        </w:rPr>
        <w:t>The time scal</w:t>
      </w:r>
      <w:r w:rsidR="00562A3A">
        <w:rPr>
          <w:rFonts w:ascii="Arial" w:hAnsi="Arial" w:cs="Arial"/>
          <w:i/>
          <w:sz w:val="22"/>
          <w:szCs w:val="22"/>
        </w:rPr>
        <w:t>e:</w:t>
      </w:r>
      <w:r w:rsidRPr="00AA6D5C">
        <w:rPr>
          <w:rFonts w:ascii="Arial" w:hAnsi="Arial" w:cs="Arial"/>
          <w:i/>
          <w:sz w:val="22"/>
          <w:szCs w:val="22"/>
        </w:rPr>
        <w:t xml:space="preserve"> </w:t>
      </w:r>
      <w:r w:rsidRPr="00AA6D5C">
        <w:rPr>
          <w:rFonts w:ascii="Arial" w:hAnsi="Arial" w:cs="Arial"/>
          <w:sz w:val="22"/>
          <w:szCs w:val="22"/>
        </w:rPr>
        <w:t xml:space="preserve">The first half of the video will show data between 1979-2014. </w:t>
      </w:r>
    </w:p>
    <w:p w14:paraId="5A24812E" w14:textId="77777777" w:rsidR="00EA3B95" w:rsidRPr="00AA6D5C" w:rsidRDefault="00EA3B95" w:rsidP="00EA3B95">
      <w:pPr>
        <w:rPr>
          <w:rFonts w:ascii="Arial" w:hAnsi="Arial" w:cs="Arial"/>
          <w:sz w:val="22"/>
          <w:szCs w:val="22"/>
        </w:rPr>
      </w:pPr>
    </w:p>
    <w:p w14:paraId="27981A01" w14:textId="7154C14B" w:rsidR="009D766F" w:rsidRPr="00AA6D5C" w:rsidRDefault="009D766F" w:rsidP="009D766F">
      <w:pPr>
        <w:jc w:val="center"/>
        <w:rPr>
          <w:rFonts w:ascii="Arial" w:hAnsi="Arial" w:cs="Arial"/>
          <w:b/>
        </w:rPr>
      </w:pPr>
      <w:r w:rsidRPr="00AA6D5C">
        <w:rPr>
          <w:rFonts w:ascii="Arial" w:hAnsi="Arial" w:cs="Arial"/>
          <w:b/>
        </w:rPr>
        <w:t xml:space="preserve">Figure 1: The First Half of the </w:t>
      </w:r>
      <w:proofErr w:type="spellStart"/>
      <w:r w:rsidRPr="00AA6D5C">
        <w:rPr>
          <w:rFonts w:ascii="Arial" w:hAnsi="Arial" w:cs="Arial"/>
          <w:b/>
        </w:rPr>
        <w:t>Pumphandle</w:t>
      </w:r>
      <w:proofErr w:type="spellEnd"/>
      <w:r w:rsidRPr="00AA6D5C">
        <w:rPr>
          <w:rFonts w:ascii="Arial" w:hAnsi="Arial" w:cs="Arial"/>
          <w:b/>
        </w:rPr>
        <w:t xml:space="preserve"> Video</w:t>
      </w:r>
    </w:p>
    <w:p w14:paraId="651D8478" w14:textId="77777777" w:rsidR="009D766F" w:rsidRPr="00AA6D5C" w:rsidRDefault="009D766F" w:rsidP="00EA3B95">
      <w:pPr>
        <w:rPr>
          <w:rFonts w:ascii="Arial" w:hAnsi="Arial" w:cs="Arial"/>
          <w:sz w:val="22"/>
          <w:szCs w:val="22"/>
        </w:rPr>
      </w:pPr>
    </w:p>
    <w:p w14:paraId="4EEB2D17" w14:textId="4458EBF2" w:rsidR="00BD7BBF" w:rsidRPr="00AA6D5C" w:rsidRDefault="00840755" w:rsidP="008B04D5">
      <w:pPr>
        <w:ind w:left="990"/>
        <w:rPr>
          <w:rFonts w:ascii="Arial" w:hAnsi="Arial" w:cs="Arial"/>
          <w:sz w:val="22"/>
          <w:szCs w:val="22"/>
        </w:rPr>
      </w:pPr>
      <w:r w:rsidRPr="00AA6D5C">
        <w:rPr>
          <w:rFonts w:ascii="Arial" w:hAnsi="Arial" w:cs="Arial"/>
          <w:b/>
          <w:noProof/>
        </w:rPr>
        <w:drawing>
          <wp:inline distT="0" distB="0" distL="0" distR="0" wp14:anchorId="303F8240" wp14:editId="57B8BDAF">
            <wp:extent cx="4605124" cy="2589376"/>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5-03-26 13.22.07.png"/>
                    <pic:cNvPicPr/>
                  </pic:nvPicPr>
                  <pic:blipFill>
                    <a:blip r:embed="rId12">
                      <a:extLst>
                        <a:ext uri="{28A0092B-C50C-407E-A947-70E740481C1C}">
                          <a14:useLocalDpi xmlns:a14="http://schemas.microsoft.com/office/drawing/2010/main" val="0"/>
                        </a:ext>
                      </a:extLst>
                    </a:blip>
                    <a:stretch>
                      <a:fillRect/>
                    </a:stretch>
                  </pic:blipFill>
                  <pic:spPr>
                    <a:xfrm>
                      <a:off x="0" y="0"/>
                      <a:ext cx="4605124" cy="2589376"/>
                    </a:xfrm>
                    <a:prstGeom prst="rect">
                      <a:avLst/>
                    </a:prstGeom>
                    <a:extLst>
                      <a:ext uri="{FAA26D3D-D897-4be2-8F04-BA451C77F1D7}">
                        <ma14:placeholderFlag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6551CB19" w14:textId="77777777" w:rsidR="008B04D5" w:rsidRPr="00AA6D5C" w:rsidRDefault="008B04D5" w:rsidP="008B04D5">
      <w:pPr>
        <w:ind w:left="990"/>
        <w:rPr>
          <w:rFonts w:ascii="Arial" w:hAnsi="Arial" w:cs="Arial"/>
          <w:sz w:val="22"/>
          <w:szCs w:val="22"/>
        </w:rPr>
      </w:pPr>
    </w:p>
    <w:p w14:paraId="3680ABBA" w14:textId="5B1EE1F9" w:rsidR="001E474B" w:rsidRPr="00AA6D5C" w:rsidRDefault="00840755" w:rsidP="00B67B61">
      <w:pPr>
        <w:rPr>
          <w:rFonts w:ascii="Arial" w:hAnsi="Arial" w:cs="Arial"/>
          <w:b/>
          <w:sz w:val="22"/>
          <w:szCs w:val="22"/>
        </w:rPr>
      </w:pPr>
      <w:r w:rsidRPr="00AA6D5C">
        <w:rPr>
          <w:rFonts w:ascii="Arial" w:hAnsi="Arial" w:cs="Arial"/>
          <w:sz w:val="20"/>
        </w:rPr>
        <w:t>The scale on the left (y-axis) represents parts per million (ppm) of CO</w:t>
      </w:r>
      <w:r w:rsidRPr="00AA6D5C">
        <w:rPr>
          <w:rFonts w:ascii="Arial" w:hAnsi="Arial" w:cs="Arial"/>
          <w:sz w:val="20"/>
          <w:vertAlign w:val="subscript"/>
        </w:rPr>
        <w:t>2</w:t>
      </w:r>
      <w:r w:rsidR="00CC0B1D">
        <w:rPr>
          <w:rFonts w:ascii="Arial" w:hAnsi="Arial" w:cs="Arial"/>
          <w:sz w:val="20"/>
        </w:rPr>
        <w:t xml:space="preserve"> in the atmosphere. </w:t>
      </w:r>
      <w:r w:rsidRPr="00AA6D5C">
        <w:rPr>
          <w:rFonts w:ascii="Arial" w:hAnsi="Arial" w:cs="Arial"/>
          <w:sz w:val="20"/>
        </w:rPr>
        <w:t>One ppm of CO</w:t>
      </w:r>
      <w:r w:rsidRPr="00AA6D5C">
        <w:rPr>
          <w:rFonts w:ascii="Arial" w:hAnsi="Arial" w:cs="Arial"/>
          <w:sz w:val="20"/>
          <w:vertAlign w:val="subscript"/>
        </w:rPr>
        <w:t>2</w:t>
      </w:r>
      <w:r w:rsidRPr="00AA6D5C">
        <w:rPr>
          <w:rFonts w:ascii="Arial" w:hAnsi="Arial" w:cs="Arial"/>
          <w:sz w:val="20"/>
        </w:rPr>
        <w:t xml:space="preserve"> means that if you had one million grams (1000 kg) of well-mixed atmospheric gases, one gram would be CO</w:t>
      </w:r>
      <w:r w:rsidRPr="00AA6D5C">
        <w:rPr>
          <w:rFonts w:ascii="Arial" w:hAnsi="Arial" w:cs="Arial"/>
          <w:sz w:val="20"/>
          <w:vertAlign w:val="subscript"/>
        </w:rPr>
        <w:t>2</w:t>
      </w:r>
      <w:r w:rsidRPr="00AA6D5C">
        <w:rPr>
          <w:rFonts w:ascii="Arial" w:hAnsi="Arial" w:cs="Arial"/>
          <w:sz w:val="20"/>
        </w:rPr>
        <w:t xml:space="preserve">. </w:t>
      </w:r>
    </w:p>
    <w:p w14:paraId="790EE709" w14:textId="77777777" w:rsidR="00B67B61" w:rsidRPr="00AA6D5C" w:rsidRDefault="00B67B61" w:rsidP="00B67B61">
      <w:pPr>
        <w:rPr>
          <w:rFonts w:ascii="Arial" w:hAnsi="Arial" w:cs="Arial"/>
          <w:b/>
          <w:sz w:val="22"/>
          <w:szCs w:val="22"/>
        </w:rPr>
      </w:pPr>
    </w:p>
    <w:p w14:paraId="27BF68FC" w14:textId="77777777" w:rsidR="00E04577" w:rsidRPr="00AA6D5C" w:rsidRDefault="00E04577" w:rsidP="00B67B61">
      <w:pPr>
        <w:rPr>
          <w:rFonts w:ascii="Arial" w:hAnsi="Arial" w:cs="Arial"/>
          <w:b/>
          <w:sz w:val="22"/>
          <w:szCs w:val="22"/>
        </w:rPr>
      </w:pPr>
    </w:p>
    <w:p w14:paraId="6E5914EB" w14:textId="7551CDDD" w:rsidR="00F20708" w:rsidRPr="00AA6D5C" w:rsidRDefault="00F20708" w:rsidP="00F20708">
      <w:pPr>
        <w:ind w:left="360"/>
        <w:rPr>
          <w:rFonts w:ascii="Arial" w:hAnsi="Arial" w:cs="Arial"/>
          <w:sz w:val="22"/>
          <w:szCs w:val="22"/>
        </w:rPr>
      </w:pPr>
      <w:r w:rsidRPr="00AA6D5C">
        <w:rPr>
          <w:rFonts w:ascii="Arial" w:hAnsi="Arial" w:cs="Arial"/>
          <w:b/>
          <w:sz w:val="22"/>
          <w:szCs w:val="22"/>
        </w:rPr>
        <w:t>Questions</w:t>
      </w:r>
      <w:r w:rsidRPr="00AA6D5C">
        <w:rPr>
          <w:rFonts w:ascii="Arial" w:hAnsi="Arial" w:cs="Arial"/>
          <w:sz w:val="22"/>
          <w:szCs w:val="22"/>
        </w:rPr>
        <w:t>: Answer these questions about the</w:t>
      </w:r>
      <w:r w:rsidR="00EA3B95" w:rsidRPr="00AA6D5C">
        <w:rPr>
          <w:rFonts w:ascii="Arial" w:hAnsi="Arial" w:cs="Arial"/>
          <w:sz w:val="22"/>
          <w:szCs w:val="22"/>
        </w:rPr>
        <w:t xml:space="preserve"> first half of the</w:t>
      </w:r>
      <w:r w:rsidRPr="00AA6D5C">
        <w:rPr>
          <w:rFonts w:ascii="Arial" w:hAnsi="Arial" w:cs="Arial"/>
          <w:sz w:val="22"/>
          <w:szCs w:val="22"/>
        </w:rPr>
        <w:t xml:space="preserve"> </w:t>
      </w:r>
      <w:proofErr w:type="spellStart"/>
      <w:r w:rsidR="00562A3A">
        <w:rPr>
          <w:rFonts w:ascii="Arial" w:hAnsi="Arial" w:cs="Arial"/>
          <w:sz w:val="22"/>
          <w:szCs w:val="22"/>
        </w:rPr>
        <w:t>p</w:t>
      </w:r>
      <w:r w:rsidR="005D6F17" w:rsidRPr="00AA6D5C">
        <w:rPr>
          <w:rFonts w:ascii="Arial" w:hAnsi="Arial" w:cs="Arial"/>
          <w:sz w:val="22"/>
          <w:szCs w:val="22"/>
        </w:rPr>
        <w:t>umphandle</w:t>
      </w:r>
      <w:proofErr w:type="spellEnd"/>
      <w:r w:rsidRPr="00AA6D5C">
        <w:rPr>
          <w:rFonts w:ascii="Arial" w:hAnsi="Arial" w:cs="Arial"/>
          <w:sz w:val="22"/>
          <w:szCs w:val="22"/>
        </w:rPr>
        <w:t xml:space="preserve"> video.</w:t>
      </w:r>
    </w:p>
    <w:p w14:paraId="0F15D7F5" w14:textId="3CD47643" w:rsidR="00AA06FA" w:rsidRPr="00AA6D5C" w:rsidRDefault="00AA06FA" w:rsidP="00F20708">
      <w:pPr>
        <w:ind w:left="360"/>
        <w:rPr>
          <w:rFonts w:ascii="Arial" w:hAnsi="Arial" w:cs="Arial"/>
          <w:sz w:val="22"/>
          <w:szCs w:val="22"/>
        </w:rPr>
      </w:pPr>
    </w:p>
    <w:p w14:paraId="1E8642E6" w14:textId="5E608180" w:rsidR="002F1F79" w:rsidRPr="00AA6D5C" w:rsidRDefault="002F1F79" w:rsidP="002F1F79">
      <w:pPr>
        <w:pStyle w:val="ListParagraph"/>
        <w:numPr>
          <w:ilvl w:val="0"/>
          <w:numId w:val="28"/>
        </w:numPr>
        <w:rPr>
          <w:rFonts w:ascii="Arial" w:hAnsi="Arial" w:cs="Arial"/>
          <w:sz w:val="22"/>
          <w:szCs w:val="22"/>
        </w:rPr>
      </w:pPr>
      <w:r w:rsidRPr="00AA6D5C">
        <w:rPr>
          <w:rFonts w:ascii="Arial" w:hAnsi="Arial" w:cs="Arial"/>
          <w:sz w:val="22"/>
          <w:szCs w:val="22"/>
        </w:rPr>
        <w:t xml:space="preserve">What is </w:t>
      </w:r>
      <w:r w:rsidR="009B4286" w:rsidRPr="00AA6D5C">
        <w:rPr>
          <w:rFonts w:ascii="Arial" w:hAnsi="Arial" w:cs="Arial"/>
          <w:sz w:val="22"/>
          <w:szCs w:val="22"/>
        </w:rPr>
        <w:t xml:space="preserve">the video showing? </w:t>
      </w:r>
    </w:p>
    <w:p w14:paraId="29291179" w14:textId="77777777" w:rsidR="002F1F79" w:rsidRPr="00AA6D5C" w:rsidRDefault="002F1F79" w:rsidP="002F1F79">
      <w:pPr>
        <w:rPr>
          <w:rFonts w:ascii="Arial" w:hAnsi="Arial" w:cs="Arial"/>
          <w:sz w:val="22"/>
          <w:szCs w:val="22"/>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360"/>
      </w:tblGrid>
      <w:tr w:rsidR="002F1F79" w:rsidRPr="00AA6D5C" w14:paraId="5BB2567D" w14:textId="77777777" w:rsidTr="00840755">
        <w:tc>
          <w:tcPr>
            <w:tcW w:w="9576" w:type="dxa"/>
          </w:tcPr>
          <w:p w14:paraId="4EC44C5C" w14:textId="4874CFE9" w:rsidR="002F1F79" w:rsidRPr="00AA6D5C" w:rsidRDefault="002F1F79" w:rsidP="00840755">
            <w:pPr>
              <w:spacing w:after="120" w:line="360" w:lineRule="auto"/>
              <w:rPr>
                <w:rFonts w:ascii="Arial" w:hAnsi="Arial" w:cs="Arial"/>
                <w:sz w:val="22"/>
                <w:szCs w:val="22"/>
              </w:rPr>
            </w:pPr>
          </w:p>
        </w:tc>
      </w:tr>
      <w:tr w:rsidR="002F1F79" w:rsidRPr="00AA6D5C" w14:paraId="78BDE995" w14:textId="77777777" w:rsidTr="00840755">
        <w:tc>
          <w:tcPr>
            <w:tcW w:w="9576" w:type="dxa"/>
          </w:tcPr>
          <w:p w14:paraId="63ACD6EB" w14:textId="77777777" w:rsidR="002F1F79" w:rsidRPr="00AA6D5C" w:rsidRDefault="002F1F79" w:rsidP="00840755">
            <w:pPr>
              <w:spacing w:after="120" w:line="360" w:lineRule="auto"/>
              <w:rPr>
                <w:rFonts w:ascii="Arial" w:hAnsi="Arial" w:cs="Arial"/>
                <w:sz w:val="22"/>
                <w:szCs w:val="22"/>
              </w:rPr>
            </w:pPr>
          </w:p>
        </w:tc>
      </w:tr>
      <w:tr w:rsidR="002F1F79" w:rsidRPr="00AA6D5C" w14:paraId="0CF2B5F0" w14:textId="77777777" w:rsidTr="00840755">
        <w:tc>
          <w:tcPr>
            <w:tcW w:w="9576" w:type="dxa"/>
          </w:tcPr>
          <w:p w14:paraId="28B6EEC5" w14:textId="77777777" w:rsidR="002F1F79" w:rsidRPr="00AA6D5C" w:rsidRDefault="002F1F79" w:rsidP="00840755">
            <w:pPr>
              <w:spacing w:after="120" w:line="360" w:lineRule="auto"/>
              <w:rPr>
                <w:rFonts w:ascii="Arial" w:hAnsi="Arial" w:cs="Arial"/>
                <w:sz w:val="22"/>
                <w:szCs w:val="22"/>
              </w:rPr>
            </w:pPr>
          </w:p>
        </w:tc>
      </w:tr>
    </w:tbl>
    <w:p w14:paraId="03C90D76" w14:textId="77777777" w:rsidR="00B75205" w:rsidRPr="00AA6D5C" w:rsidRDefault="00B75205" w:rsidP="00B75205">
      <w:pPr>
        <w:rPr>
          <w:rFonts w:ascii="Arial" w:hAnsi="Arial" w:cs="Arial"/>
          <w:sz w:val="22"/>
          <w:szCs w:val="22"/>
        </w:rPr>
      </w:pPr>
    </w:p>
    <w:p w14:paraId="293E19A0" w14:textId="4BA5F0BF" w:rsidR="000844AB" w:rsidRPr="00AA6D5C" w:rsidRDefault="000844AB" w:rsidP="00215BCB">
      <w:pPr>
        <w:pStyle w:val="ListParagraph"/>
        <w:numPr>
          <w:ilvl w:val="0"/>
          <w:numId w:val="28"/>
        </w:numPr>
        <w:rPr>
          <w:rFonts w:ascii="Arial" w:hAnsi="Arial" w:cs="Arial"/>
          <w:sz w:val="22"/>
          <w:szCs w:val="22"/>
        </w:rPr>
      </w:pPr>
      <w:r w:rsidRPr="00AA6D5C">
        <w:rPr>
          <w:rFonts w:ascii="Arial" w:hAnsi="Arial" w:cs="Arial"/>
          <w:sz w:val="22"/>
          <w:szCs w:val="22"/>
        </w:rPr>
        <w:t xml:space="preserve">What do the red, blue, and grey dots represent? </w:t>
      </w:r>
    </w:p>
    <w:p w14:paraId="4E69CB38" w14:textId="7928A48A" w:rsidR="000844AB" w:rsidRPr="00AA6D5C" w:rsidRDefault="000844AB" w:rsidP="000844AB">
      <w:pPr>
        <w:rPr>
          <w:rFonts w:ascii="Arial" w:hAnsi="Arial" w:cs="Arial"/>
          <w:sz w:val="22"/>
          <w:szCs w:val="22"/>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360"/>
      </w:tblGrid>
      <w:tr w:rsidR="000844AB" w:rsidRPr="00AA6D5C" w14:paraId="01BEA261" w14:textId="77777777" w:rsidTr="00700CC4">
        <w:tc>
          <w:tcPr>
            <w:tcW w:w="9576" w:type="dxa"/>
          </w:tcPr>
          <w:p w14:paraId="2CC44CAF" w14:textId="77777777" w:rsidR="000844AB" w:rsidRPr="00AA6D5C" w:rsidRDefault="000844AB" w:rsidP="00700CC4">
            <w:pPr>
              <w:spacing w:after="120" w:line="360" w:lineRule="auto"/>
              <w:rPr>
                <w:rFonts w:ascii="Arial" w:hAnsi="Arial" w:cs="Arial"/>
                <w:sz w:val="22"/>
                <w:szCs w:val="22"/>
              </w:rPr>
            </w:pPr>
          </w:p>
        </w:tc>
      </w:tr>
      <w:tr w:rsidR="000844AB" w:rsidRPr="00AA6D5C" w14:paraId="7A479020" w14:textId="77777777" w:rsidTr="00700CC4">
        <w:tc>
          <w:tcPr>
            <w:tcW w:w="9576" w:type="dxa"/>
          </w:tcPr>
          <w:p w14:paraId="09681DB0" w14:textId="77777777" w:rsidR="000844AB" w:rsidRPr="00AA6D5C" w:rsidRDefault="000844AB" w:rsidP="00700CC4">
            <w:pPr>
              <w:spacing w:after="120" w:line="360" w:lineRule="auto"/>
              <w:rPr>
                <w:rFonts w:ascii="Arial" w:hAnsi="Arial" w:cs="Arial"/>
                <w:sz w:val="22"/>
                <w:szCs w:val="22"/>
              </w:rPr>
            </w:pPr>
          </w:p>
        </w:tc>
      </w:tr>
      <w:tr w:rsidR="000844AB" w:rsidRPr="00AA6D5C" w14:paraId="59F4E464" w14:textId="77777777" w:rsidTr="00700CC4">
        <w:tc>
          <w:tcPr>
            <w:tcW w:w="9576" w:type="dxa"/>
          </w:tcPr>
          <w:p w14:paraId="26710C62" w14:textId="77777777" w:rsidR="000844AB" w:rsidRPr="00AA6D5C" w:rsidRDefault="000844AB" w:rsidP="00700CC4">
            <w:pPr>
              <w:spacing w:after="120" w:line="360" w:lineRule="auto"/>
              <w:rPr>
                <w:rFonts w:ascii="Arial" w:hAnsi="Arial" w:cs="Arial"/>
                <w:sz w:val="22"/>
                <w:szCs w:val="22"/>
              </w:rPr>
            </w:pPr>
          </w:p>
        </w:tc>
      </w:tr>
    </w:tbl>
    <w:p w14:paraId="273D45B5" w14:textId="77777777" w:rsidR="000844AB" w:rsidRPr="00AA6D5C" w:rsidRDefault="000844AB" w:rsidP="000844AB">
      <w:pPr>
        <w:rPr>
          <w:rFonts w:ascii="Arial" w:hAnsi="Arial" w:cs="Arial"/>
          <w:sz w:val="22"/>
          <w:szCs w:val="22"/>
        </w:rPr>
      </w:pPr>
    </w:p>
    <w:p w14:paraId="6A0873BE" w14:textId="73995756" w:rsidR="00215BCB" w:rsidRPr="00AA6D5C" w:rsidRDefault="00916A5C" w:rsidP="00215BCB">
      <w:pPr>
        <w:pStyle w:val="ListParagraph"/>
        <w:numPr>
          <w:ilvl w:val="0"/>
          <w:numId w:val="28"/>
        </w:numPr>
        <w:rPr>
          <w:rFonts w:ascii="Arial" w:hAnsi="Arial" w:cs="Arial"/>
          <w:sz w:val="22"/>
          <w:szCs w:val="22"/>
        </w:rPr>
      </w:pPr>
      <w:r w:rsidRPr="00AA6D5C">
        <w:rPr>
          <w:rFonts w:ascii="Arial" w:hAnsi="Arial" w:cs="Arial"/>
          <w:sz w:val="22"/>
          <w:szCs w:val="22"/>
        </w:rPr>
        <w:t xml:space="preserve">What questions do you have about the </w:t>
      </w:r>
      <w:r w:rsidR="00215BCB" w:rsidRPr="00AA6D5C">
        <w:rPr>
          <w:rFonts w:ascii="Arial" w:hAnsi="Arial" w:cs="Arial"/>
          <w:sz w:val="22"/>
          <w:szCs w:val="22"/>
        </w:rPr>
        <w:t>video or the data it represents?</w:t>
      </w:r>
    </w:p>
    <w:p w14:paraId="0F98CA66" w14:textId="77777777" w:rsidR="00215BCB" w:rsidRPr="00AA6D5C" w:rsidRDefault="00215BCB" w:rsidP="00215BCB">
      <w:pPr>
        <w:rPr>
          <w:rFonts w:ascii="Arial" w:hAnsi="Arial" w:cs="Arial"/>
          <w:sz w:val="22"/>
          <w:szCs w:val="22"/>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360"/>
      </w:tblGrid>
      <w:tr w:rsidR="002B1C2F" w:rsidRPr="00AA6D5C" w14:paraId="391321A8" w14:textId="77777777" w:rsidTr="00840755">
        <w:tc>
          <w:tcPr>
            <w:tcW w:w="9576" w:type="dxa"/>
          </w:tcPr>
          <w:p w14:paraId="1D21E9CD" w14:textId="77777777" w:rsidR="008E6BA5" w:rsidRPr="00AA6D5C" w:rsidRDefault="008E6BA5" w:rsidP="00840755">
            <w:pPr>
              <w:spacing w:after="120" w:line="360" w:lineRule="auto"/>
              <w:rPr>
                <w:rFonts w:ascii="Arial" w:hAnsi="Arial" w:cs="Arial"/>
                <w:sz w:val="22"/>
                <w:szCs w:val="22"/>
              </w:rPr>
            </w:pPr>
          </w:p>
        </w:tc>
      </w:tr>
      <w:tr w:rsidR="002B1C2F" w:rsidRPr="00AA6D5C" w14:paraId="2CF38049" w14:textId="77777777" w:rsidTr="00840755">
        <w:tc>
          <w:tcPr>
            <w:tcW w:w="9576" w:type="dxa"/>
          </w:tcPr>
          <w:p w14:paraId="2DFF0F1C" w14:textId="77777777" w:rsidR="008E6BA5" w:rsidRPr="00AA6D5C" w:rsidRDefault="008E6BA5" w:rsidP="00840755">
            <w:pPr>
              <w:spacing w:after="120" w:line="360" w:lineRule="auto"/>
              <w:rPr>
                <w:rFonts w:ascii="Arial" w:hAnsi="Arial" w:cs="Arial"/>
                <w:sz w:val="22"/>
                <w:szCs w:val="22"/>
              </w:rPr>
            </w:pPr>
          </w:p>
        </w:tc>
      </w:tr>
      <w:tr w:rsidR="00B67B0A" w:rsidRPr="00AA6D5C" w14:paraId="4CB2B069" w14:textId="77777777" w:rsidTr="00840755">
        <w:tc>
          <w:tcPr>
            <w:tcW w:w="9576" w:type="dxa"/>
          </w:tcPr>
          <w:p w14:paraId="175FAE69" w14:textId="77777777" w:rsidR="000844AB" w:rsidRPr="00AA6D5C" w:rsidRDefault="000844AB" w:rsidP="00840755">
            <w:pPr>
              <w:spacing w:after="120" w:line="360" w:lineRule="auto"/>
              <w:rPr>
                <w:rFonts w:ascii="Arial" w:hAnsi="Arial" w:cs="Arial"/>
                <w:sz w:val="22"/>
                <w:szCs w:val="22"/>
              </w:rPr>
            </w:pPr>
          </w:p>
        </w:tc>
      </w:tr>
    </w:tbl>
    <w:p w14:paraId="1D8A8EE4" w14:textId="26C14923" w:rsidR="006705B8" w:rsidRPr="006E09CF" w:rsidRDefault="001A5913" w:rsidP="00215BCB">
      <w:pPr>
        <w:rPr>
          <w:rFonts w:ascii="Menlo Regular" w:eastAsia="MS Gothic" w:hAnsi="Menlo Regular" w:cs="Menlo Regular"/>
          <w:b/>
          <w:sz w:val="40"/>
        </w:rPr>
      </w:pPr>
      <w:r w:rsidRPr="00AA6D5C">
        <w:rPr>
          <w:rFonts w:ascii="Menlo Regular" w:eastAsia="MS Gothic" w:hAnsi="Menlo Regular" w:cs="Menlo Regular"/>
          <w:b/>
          <w:sz w:val="40"/>
        </w:rPr>
        <w:t>☐</w:t>
      </w:r>
      <w:r w:rsidRPr="00AA6D5C">
        <w:rPr>
          <w:rFonts w:ascii="Arial" w:hAnsi="Arial" w:cs="Arial"/>
          <w:b/>
        </w:rPr>
        <w:t xml:space="preserve"> </w:t>
      </w:r>
      <w:r w:rsidR="00543D0A">
        <w:rPr>
          <w:rFonts w:ascii="Arial" w:hAnsi="Arial" w:cs="Arial"/>
          <w:b/>
        </w:rPr>
        <w:t>Task C</w:t>
      </w:r>
      <w:r w:rsidRPr="00AA6D5C">
        <w:rPr>
          <w:rFonts w:ascii="Arial" w:hAnsi="Arial" w:cs="Arial"/>
          <w:b/>
        </w:rPr>
        <w:t xml:space="preserve">: </w:t>
      </w:r>
      <w:r w:rsidR="00EA3B95" w:rsidRPr="00AA6D5C">
        <w:rPr>
          <w:rFonts w:ascii="Arial" w:hAnsi="Arial" w:cs="Arial"/>
          <w:szCs w:val="24"/>
        </w:rPr>
        <w:t xml:space="preserve">Watch the second half of the </w:t>
      </w:r>
      <w:proofErr w:type="spellStart"/>
      <w:r w:rsidR="00EA3B95" w:rsidRPr="00AA6D5C">
        <w:rPr>
          <w:rFonts w:ascii="Arial" w:hAnsi="Arial" w:cs="Arial"/>
          <w:szCs w:val="24"/>
        </w:rPr>
        <w:t>pumphandle</w:t>
      </w:r>
      <w:proofErr w:type="spellEnd"/>
      <w:r w:rsidR="00EA3B95" w:rsidRPr="00AA6D5C">
        <w:rPr>
          <w:rFonts w:ascii="Arial" w:hAnsi="Arial" w:cs="Arial"/>
          <w:szCs w:val="24"/>
        </w:rPr>
        <w:t xml:space="preserve"> video (from 02:11 until the end)</w:t>
      </w:r>
      <w:r w:rsidR="00261BD3" w:rsidRPr="00AA6D5C">
        <w:rPr>
          <w:rFonts w:ascii="Arial" w:hAnsi="Arial" w:cs="Arial"/>
          <w:szCs w:val="24"/>
        </w:rPr>
        <w:t xml:space="preserve"> and answer the questions below.</w:t>
      </w:r>
      <w:r w:rsidR="000F20D8" w:rsidRPr="00AA6D5C">
        <w:rPr>
          <w:rFonts w:ascii="Arial" w:hAnsi="Arial" w:cs="Arial"/>
          <w:szCs w:val="24"/>
        </w:rPr>
        <w:t xml:space="preserve"> </w:t>
      </w:r>
    </w:p>
    <w:p w14:paraId="6131A522" w14:textId="77777777" w:rsidR="006705B8" w:rsidRPr="00AA6D5C" w:rsidRDefault="006705B8" w:rsidP="00215BCB">
      <w:pPr>
        <w:rPr>
          <w:rFonts w:ascii="Arial" w:hAnsi="Arial" w:cs="Arial"/>
          <w:szCs w:val="24"/>
        </w:rPr>
      </w:pPr>
    </w:p>
    <w:p w14:paraId="67987760" w14:textId="7E03A72E" w:rsidR="006705B8" w:rsidRPr="00AA6D5C" w:rsidRDefault="006705B8" w:rsidP="006705B8">
      <w:pPr>
        <w:jc w:val="center"/>
        <w:rPr>
          <w:rFonts w:ascii="Arial" w:hAnsi="Arial" w:cs="Arial"/>
          <w:b/>
        </w:rPr>
      </w:pPr>
      <w:r w:rsidRPr="00AA6D5C">
        <w:rPr>
          <w:rFonts w:ascii="Arial" w:hAnsi="Arial" w:cs="Arial"/>
          <w:b/>
        </w:rPr>
        <w:t xml:space="preserve">Figure 2: The Second Half of the </w:t>
      </w:r>
      <w:proofErr w:type="spellStart"/>
      <w:r w:rsidRPr="00AA6D5C">
        <w:rPr>
          <w:rFonts w:ascii="Arial" w:hAnsi="Arial" w:cs="Arial"/>
          <w:b/>
        </w:rPr>
        <w:t>Pumphandle</w:t>
      </w:r>
      <w:proofErr w:type="spellEnd"/>
      <w:r w:rsidRPr="00AA6D5C">
        <w:rPr>
          <w:rFonts w:ascii="Arial" w:hAnsi="Arial" w:cs="Arial"/>
          <w:b/>
        </w:rPr>
        <w:t xml:space="preserve"> Video</w:t>
      </w:r>
      <w:r w:rsidR="00DF17E6" w:rsidRPr="00AA6D5C">
        <w:rPr>
          <w:rFonts w:ascii="Arial" w:hAnsi="Arial" w:cs="Arial"/>
          <w:b/>
        </w:rPr>
        <w:t xml:space="preserve"> </w:t>
      </w:r>
    </w:p>
    <w:p w14:paraId="49E01096" w14:textId="77777777" w:rsidR="00AD7341" w:rsidRPr="00AA6D5C" w:rsidRDefault="00AD7341" w:rsidP="00215BCB">
      <w:pPr>
        <w:rPr>
          <w:rFonts w:ascii="Arial" w:hAnsi="Arial" w:cs="Arial"/>
          <w:szCs w:val="24"/>
        </w:rPr>
      </w:pPr>
    </w:p>
    <w:p w14:paraId="5E04413C" w14:textId="1BCE192F" w:rsidR="00875EBB" w:rsidRPr="00AA6D5C" w:rsidRDefault="005F6005" w:rsidP="00875EBB">
      <w:pPr>
        <w:jc w:val="center"/>
        <w:rPr>
          <w:rFonts w:ascii="Arial" w:hAnsi="Arial" w:cs="Arial"/>
          <w:b/>
          <w:sz w:val="28"/>
          <w:szCs w:val="28"/>
        </w:rPr>
      </w:pPr>
      <w:r w:rsidRPr="00AA6D5C">
        <w:rPr>
          <w:rFonts w:ascii="Arial" w:hAnsi="Arial" w:cs="Arial"/>
          <w:noProof/>
        </w:rPr>
        <w:drawing>
          <wp:inline distT="0" distB="0" distL="0" distR="0" wp14:anchorId="4CA8E78E" wp14:editId="7EC9EAFD">
            <wp:extent cx="5028345" cy="2811567"/>
            <wp:effectExtent l="0" t="0" r="127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shot 2015-03-26 13.31.38.png"/>
                    <pic:cNvPicPr/>
                  </pic:nvPicPr>
                  <pic:blipFill>
                    <a:blip r:embed="rId13">
                      <a:extLst>
                        <a:ext uri="{28A0092B-C50C-407E-A947-70E740481C1C}">
                          <a14:useLocalDpi xmlns:a14="http://schemas.microsoft.com/office/drawing/2010/main" val="0"/>
                        </a:ext>
                      </a:extLst>
                    </a:blip>
                    <a:stretch>
                      <a:fillRect/>
                    </a:stretch>
                  </pic:blipFill>
                  <pic:spPr>
                    <a:xfrm>
                      <a:off x="0" y="0"/>
                      <a:ext cx="5028967" cy="2811915"/>
                    </a:xfrm>
                    <a:prstGeom prst="rect">
                      <a:avLst/>
                    </a:prstGeom>
                  </pic:spPr>
                </pic:pic>
              </a:graphicData>
            </a:graphic>
          </wp:inline>
        </w:drawing>
      </w:r>
    </w:p>
    <w:p w14:paraId="1A58BC1A" w14:textId="572D807C" w:rsidR="00AD7341" w:rsidRPr="00AA6D5C" w:rsidRDefault="00AD7341" w:rsidP="00875EBB">
      <w:pPr>
        <w:jc w:val="center"/>
        <w:rPr>
          <w:rFonts w:ascii="Arial" w:hAnsi="Arial" w:cs="Arial"/>
          <w:b/>
          <w:sz w:val="28"/>
          <w:szCs w:val="28"/>
        </w:rPr>
      </w:pPr>
    </w:p>
    <w:p w14:paraId="7E843EAF" w14:textId="77777777" w:rsidR="00967392" w:rsidRDefault="00967392" w:rsidP="00E155C4">
      <w:pPr>
        <w:ind w:firstLine="360"/>
        <w:rPr>
          <w:rFonts w:ascii="Arial" w:hAnsi="Arial" w:cs="Arial"/>
          <w:b/>
          <w:sz w:val="22"/>
          <w:szCs w:val="22"/>
        </w:rPr>
      </w:pPr>
    </w:p>
    <w:p w14:paraId="2578A3FE" w14:textId="3ECA6F2B" w:rsidR="00E155C4" w:rsidRPr="00AA6D5C" w:rsidRDefault="00E155C4" w:rsidP="00E155C4">
      <w:pPr>
        <w:ind w:firstLine="360"/>
        <w:rPr>
          <w:rFonts w:ascii="Arial" w:hAnsi="Arial" w:cs="Arial"/>
          <w:sz w:val="22"/>
          <w:szCs w:val="22"/>
        </w:rPr>
      </w:pPr>
      <w:r w:rsidRPr="00AA6D5C">
        <w:rPr>
          <w:rFonts w:ascii="Arial" w:hAnsi="Arial" w:cs="Arial"/>
          <w:b/>
          <w:sz w:val="22"/>
          <w:szCs w:val="22"/>
        </w:rPr>
        <w:t>Look For</w:t>
      </w:r>
      <w:r w:rsidRPr="00AA6D5C">
        <w:rPr>
          <w:rFonts w:ascii="Arial" w:hAnsi="Arial" w:cs="Arial"/>
          <w:sz w:val="22"/>
          <w:szCs w:val="22"/>
        </w:rPr>
        <w:t xml:space="preserve">: When you are watching the second half of the </w:t>
      </w:r>
      <w:proofErr w:type="spellStart"/>
      <w:r w:rsidRPr="00AA6D5C">
        <w:rPr>
          <w:rFonts w:ascii="Arial" w:hAnsi="Arial" w:cs="Arial"/>
          <w:sz w:val="22"/>
          <w:szCs w:val="22"/>
        </w:rPr>
        <w:t>pumphandle</w:t>
      </w:r>
      <w:proofErr w:type="spellEnd"/>
      <w:r w:rsidRPr="00AA6D5C">
        <w:rPr>
          <w:rFonts w:ascii="Arial" w:hAnsi="Arial" w:cs="Arial"/>
          <w:sz w:val="22"/>
          <w:szCs w:val="22"/>
        </w:rPr>
        <w:t xml:space="preserve"> video, pay attention to these things: </w:t>
      </w:r>
    </w:p>
    <w:p w14:paraId="203817F9" w14:textId="32833F6C" w:rsidR="00E155C4" w:rsidRPr="00AA6D5C" w:rsidRDefault="00E155C4" w:rsidP="00E155C4">
      <w:pPr>
        <w:pStyle w:val="ListParagraph"/>
        <w:numPr>
          <w:ilvl w:val="0"/>
          <w:numId w:val="34"/>
        </w:numPr>
        <w:rPr>
          <w:rFonts w:ascii="Arial" w:hAnsi="Arial" w:cs="Arial"/>
          <w:sz w:val="22"/>
          <w:szCs w:val="22"/>
        </w:rPr>
      </w:pPr>
      <w:r w:rsidRPr="00AA6D5C">
        <w:rPr>
          <w:rFonts w:ascii="Arial" w:hAnsi="Arial" w:cs="Arial"/>
          <w:i/>
          <w:sz w:val="22"/>
          <w:szCs w:val="22"/>
        </w:rPr>
        <w:t>The graph</w:t>
      </w:r>
      <w:r w:rsidR="00562A3A">
        <w:rPr>
          <w:rFonts w:ascii="Arial" w:hAnsi="Arial" w:cs="Arial"/>
          <w:i/>
          <w:sz w:val="22"/>
          <w:szCs w:val="22"/>
        </w:rPr>
        <w:t>:</w:t>
      </w:r>
      <w:r w:rsidR="00D6228D" w:rsidRPr="00AA6D5C">
        <w:rPr>
          <w:rFonts w:ascii="Arial" w:hAnsi="Arial" w:cs="Arial"/>
          <w:i/>
          <w:sz w:val="22"/>
          <w:szCs w:val="22"/>
        </w:rPr>
        <w:t xml:space="preserve"> </w:t>
      </w:r>
      <w:r w:rsidR="00D6228D" w:rsidRPr="00AA6D5C">
        <w:rPr>
          <w:rFonts w:ascii="Arial" w:hAnsi="Arial" w:cs="Arial"/>
          <w:sz w:val="22"/>
          <w:szCs w:val="22"/>
        </w:rPr>
        <w:t>This will show concentrations of CO</w:t>
      </w:r>
      <w:r w:rsidR="00D6228D" w:rsidRPr="00AA6D5C">
        <w:rPr>
          <w:rFonts w:ascii="Arial" w:hAnsi="Arial" w:cs="Arial"/>
          <w:sz w:val="22"/>
          <w:szCs w:val="22"/>
          <w:vertAlign w:val="subscript"/>
        </w:rPr>
        <w:t>2</w:t>
      </w:r>
      <w:r w:rsidR="00D6228D" w:rsidRPr="00AA6D5C">
        <w:rPr>
          <w:rFonts w:ascii="Arial" w:hAnsi="Arial" w:cs="Arial"/>
          <w:sz w:val="22"/>
          <w:szCs w:val="22"/>
        </w:rPr>
        <w:t xml:space="preserve"> levels </w:t>
      </w:r>
      <w:r w:rsidR="00C542C8">
        <w:rPr>
          <w:rFonts w:ascii="Arial" w:hAnsi="Arial" w:cs="Arial"/>
          <w:sz w:val="22"/>
          <w:szCs w:val="22"/>
        </w:rPr>
        <w:t xml:space="preserve">from very far in the past that scientists know </w:t>
      </w:r>
      <w:r w:rsidR="00E70F29">
        <w:rPr>
          <w:rFonts w:ascii="Arial" w:hAnsi="Arial" w:cs="Arial"/>
          <w:sz w:val="22"/>
          <w:szCs w:val="22"/>
        </w:rPr>
        <w:t>from analyzing ice that is drilled out of the Antarctic</w:t>
      </w:r>
      <w:r w:rsidR="00D6228D" w:rsidRPr="00AA6D5C">
        <w:rPr>
          <w:rFonts w:ascii="Arial" w:hAnsi="Arial" w:cs="Arial"/>
          <w:sz w:val="22"/>
          <w:szCs w:val="22"/>
        </w:rPr>
        <w:t>.</w:t>
      </w:r>
      <w:r w:rsidRPr="00AA6D5C">
        <w:rPr>
          <w:rFonts w:ascii="Arial" w:hAnsi="Arial" w:cs="Arial"/>
          <w:sz w:val="22"/>
          <w:szCs w:val="22"/>
        </w:rPr>
        <w:t xml:space="preserve">  </w:t>
      </w:r>
    </w:p>
    <w:p w14:paraId="22FC76FD" w14:textId="534AC908" w:rsidR="00E155C4" w:rsidRPr="00AA6D5C" w:rsidRDefault="00407A98" w:rsidP="00E155C4">
      <w:pPr>
        <w:pStyle w:val="ListParagraph"/>
        <w:numPr>
          <w:ilvl w:val="0"/>
          <w:numId w:val="34"/>
        </w:numPr>
        <w:rPr>
          <w:rFonts w:ascii="Arial" w:hAnsi="Arial" w:cs="Arial"/>
          <w:sz w:val="22"/>
          <w:szCs w:val="22"/>
        </w:rPr>
      </w:pPr>
      <w:r w:rsidRPr="00AA6D5C">
        <w:rPr>
          <w:rFonts w:ascii="Arial" w:hAnsi="Arial" w:cs="Arial"/>
          <w:i/>
          <w:sz w:val="22"/>
          <w:szCs w:val="22"/>
        </w:rPr>
        <w:t>The data s</w:t>
      </w:r>
      <w:r w:rsidR="008C5ECF" w:rsidRPr="00AA6D5C">
        <w:rPr>
          <w:rFonts w:ascii="Arial" w:hAnsi="Arial" w:cs="Arial"/>
          <w:i/>
          <w:sz w:val="22"/>
          <w:szCs w:val="22"/>
        </w:rPr>
        <w:t>ources</w:t>
      </w:r>
      <w:r w:rsidR="00562A3A">
        <w:rPr>
          <w:rFonts w:ascii="Arial" w:hAnsi="Arial" w:cs="Arial"/>
          <w:sz w:val="22"/>
          <w:szCs w:val="22"/>
        </w:rPr>
        <w:t>:</w:t>
      </w:r>
      <w:r w:rsidR="00E155C4" w:rsidRPr="00AA6D5C">
        <w:rPr>
          <w:rFonts w:ascii="Arial" w:hAnsi="Arial" w:cs="Arial"/>
          <w:sz w:val="22"/>
          <w:szCs w:val="22"/>
        </w:rPr>
        <w:t xml:space="preserve"> </w:t>
      </w:r>
      <w:r w:rsidR="008C5ECF" w:rsidRPr="00AA6D5C">
        <w:rPr>
          <w:rFonts w:ascii="Arial" w:hAnsi="Arial" w:cs="Arial"/>
          <w:sz w:val="22"/>
          <w:szCs w:val="22"/>
        </w:rPr>
        <w:t xml:space="preserve">The key at the top of the screen (in tiny letters) will tell you which research produced the data for each section of the graph.  </w:t>
      </w:r>
    </w:p>
    <w:p w14:paraId="5934F242" w14:textId="18569BFE" w:rsidR="00AD7341" w:rsidRPr="00AA6D5C" w:rsidRDefault="00E155C4" w:rsidP="00E155C4">
      <w:pPr>
        <w:pStyle w:val="ListParagraph"/>
        <w:numPr>
          <w:ilvl w:val="0"/>
          <w:numId w:val="34"/>
        </w:numPr>
        <w:rPr>
          <w:rFonts w:ascii="Arial" w:hAnsi="Arial" w:cs="Arial"/>
          <w:sz w:val="22"/>
          <w:szCs w:val="22"/>
        </w:rPr>
      </w:pPr>
      <w:r w:rsidRPr="00AA6D5C">
        <w:rPr>
          <w:rFonts w:ascii="Arial" w:hAnsi="Arial" w:cs="Arial"/>
          <w:i/>
          <w:sz w:val="22"/>
          <w:szCs w:val="22"/>
        </w:rPr>
        <w:t>The time scale</w:t>
      </w:r>
      <w:r w:rsidR="00562A3A">
        <w:rPr>
          <w:rFonts w:ascii="Arial" w:hAnsi="Arial" w:cs="Arial"/>
          <w:i/>
          <w:sz w:val="22"/>
          <w:szCs w:val="22"/>
        </w:rPr>
        <w:t>:</w:t>
      </w:r>
      <w:r w:rsidRPr="00AA6D5C">
        <w:rPr>
          <w:rFonts w:ascii="Arial" w:hAnsi="Arial" w:cs="Arial"/>
          <w:i/>
          <w:sz w:val="22"/>
          <w:szCs w:val="22"/>
        </w:rPr>
        <w:t xml:space="preserve"> </w:t>
      </w:r>
      <w:r w:rsidRPr="00AA6D5C">
        <w:rPr>
          <w:rFonts w:ascii="Arial" w:hAnsi="Arial" w:cs="Arial"/>
          <w:sz w:val="22"/>
          <w:szCs w:val="22"/>
        </w:rPr>
        <w:t xml:space="preserve">The </w:t>
      </w:r>
      <w:r w:rsidR="00416894" w:rsidRPr="00AA6D5C">
        <w:rPr>
          <w:rFonts w:ascii="Arial" w:hAnsi="Arial" w:cs="Arial"/>
          <w:sz w:val="22"/>
          <w:szCs w:val="22"/>
        </w:rPr>
        <w:t>second</w:t>
      </w:r>
      <w:r w:rsidRPr="00AA6D5C">
        <w:rPr>
          <w:rFonts w:ascii="Arial" w:hAnsi="Arial" w:cs="Arial"/>
          <w:sz w:val="22"/>
          <w:szCs w:val="22"/>
        </w:rPr>
        <w:t xml:space="preserve"> half of the video will show data between </w:t>
      </w:r>
      <w:r w:rsidR="00416894" w:rsidRPr="00AA6D5C">
        <w:rPr>
          <w:rFonts w:ascii="Arial" w:hAnsi="Arial" w:cs="Arial"/>
          <w:sz w:val="22"/>
          <w:szCs w:val="22"/>
        </w:rPr>
        <w:t>800,000 years ago until 2014</w:t>
      </w:r>
      <w:r w:rsidRPr="00AA6D5C">
        <w:rPr>
          <w:rFonts w:ascii="Arial" w:hAnsi="Arial" w:cs="Arial"/>
          <w:sz w:val="22"/>
          <w:szCs w:val="22"/>
        </w:rPr>
        <w:t xml:space="preserve">. </w:t>
      </w:r>
    </w:p>
    <w:p w14:paraId="5652EF26" w14:textId="77777777" w:rsidR="00F738F1" w:rsidRPr="00AA6D5C" w:rsidRDefault="00F738F1" w:rsidP="00F738F1">
      <w:pPr>
        <w:rPr>
          <w:rFonts w:ascii="Arial" w:hAnsi="Arial" w:cs="Arial"/>
          <w:sz w:val="22"/>
          <w:szCs w:val="22"/>
        </w:rPr>
      </w:pPr>
    </w:p>
    <w:p w14:paraId="621DEEA4" w14:textId="46469AFC" w:rsidR="00590890" w:rsidRPr="00AA6D5C" w:rsidRDefault="00590890" w:rsidP="00590890">
      <w:pPr>
        <w:ind w:left="360"/>
        <w:rPr>
          <w:rFonts w:ascii="Arial" w:hAnsi="Arial" w:cs="Arial"/>
          <w:sz w:val="22"/>
          <w:szCs w:val="22"/>
        </w:rPr>
      </w:pPr>
      <w:r w:rsidRPr="00AA6D5C">
        <w:rPr>
          <w:rFonts w:ascii="Arial" w:hAnsi="Arial" w:cs="Arial"/>
          <w:b/>
          <w:sz w:val="22"/>
          <w:szCs w:val="22"/>
        </w:rPr>
        <w:t>Questions</w:t>
      </w:r>
      <w:r w:rsidRPr="00AA6D5C">
        <w:rPr>
          <w:rFonts w:ascii="Arial" w:hAnsi="Arial" w:cs="Arial"/>
          <w:sz w:val="22"/>
          <w:szCs w:val="22"/>
        </w:rPr>
        <w:t xml:space="preserve">: Answer these questions about the second half of the </w:t>
      </w:r>
      <w:proofErr w:type="spellStart"/>
      <w:r w:rsidR="00562A3A">
        <w:rPr>
          <w:rFonts w:ascii="Arial" w:hAnsi="Arial" w:cs="Arial"/>
          <w:sz w:val="22"/>
          <w:szCs w:val="22"/>
        </w:rPr>
        <w:t>p</w:t>
      </w:r>
      <w:r w:rsidRPr="00AA6D5C">
        <w:rPr>
          <w:rFonts w:ascii="Arial" w:hAnsi="Arial" w:cs="Arial"/>
          <w:sz w:val="22"/>
          <w:szCs w:val="22"/>
        </w:rPr>
        <w:t>umphandle</w:t>
      </w:r>
      <w:proofErr w:type="spellEnd"/>
      <w:r w:rsidRPr="00AA6D5C">
        <w:rPr>
          <w:rFonts w:ascii="Arial" w:hAnsi="Arial" w:cs="Arial"/>
          <w:sz w:val="22"/>
          <w:szCs w:val="22"/>
        </w:rPr>
        <w:t xml:space="preserve"> video.</w:t>
      </w:r>
    </w:p>
    <w:p w14:paraId="108B2555" w14:textId="601F8533" w:rsidR="00875EBB" w:rsidRDefault="00875EBB" w:rsidP="00875EBB">
      <w:pPr>
        <w:rPr>
          <w:rFonts w:ascii="Arial" w:hAnsi="Arial" w:cs="Arial"/>
          <w:sz w:val="22"/>
          <w:szCs w:val="22"/>
        </w:rPr>
      </w:pPr>
    </w:p>
    <w:p w14:paraId="3445EC4A" w14:textId="77777777" w:rsidR="006E09CF" w:rsidRPr="00AA6D5C" w:rsidRDefault="006E09CF" w:rsidP="00875EBB">
      <w:pPr>
        <w:rPr>
          <w:rFonts w:ascii="Arial" w:hAnsi="Arial" w:cs="Arial"/>
          <w:sz w:val="22"/>
          <w:szCs w:val="22"/>
        </w:rPr>
      </w:pPr>
    </w:p>
    <w:p w14:paraId="4523DBF6" w14:textId="744CB5D8" w:rsidR="00875EBB" w:rsidRPr="00AA6D5C" w:rsidRDefault="004802E8" w:rsidP="00D84BDE">
      <w:pPr>
        <w:pStyle w:val="ListParagraph"/>
        <w:numPr>
          <w:ilvl w:val="0"/>
          <w:numId w:val="28"/>
        </w:numPr>
        <w:rPr>
          <w:rFonts w:ascii="Arial" w:hAnsi="Arial" w:cs="Arial"/>
          <w:sz w:val="22"/>
          <w:szCs w:val="22"/>
        </w:rPr>
      </w:pPr>
      <w:r w:rsidRPr="00AA6D5C">
        <w:rPr>
          <w:rFonts w:ascii="Arial" w:hAnsi="Arial" w:cs="Arial"/>
          <w:sz w:val="22"/>
          <w:szCs w:val="22"/>
        </w:rPr>
        <w:t xml:space="preserve">What </w:t>
      </w:r>
      <w:r w:rsidR="00210D18" w:rsidRPr="00AA6D5C">
        <w:rPr>
          <w:rFonts w:ascii="Arial" w:hAnsi="Arial" w:cs="Arial"/>
          <w:sz w:val="22"/>
          <w:szCs w:val="22"/>
        </w:rPr>
        <w:t>do you notice about atmospheric CO</w:t>
      </w:r>
      <w:r w:rsidR="00210D18" w:rsidRPr="00AA6D5C">
        <w:rPr>
          <w:rFonts w:ascii="Arial" w:hAnsi="Arial" w:cs="Arial"/>
          <w:sz w:val="22"/>
          <w:szCs w:val="22"/>
          <w:vertAlign w:val="subscript"/>
        </w:rPr>
        <w:t>2</w:t>
      </w:r>
      <w:r w:rsidR="00210D18" w:rsidRPr="00AA6D5C">
        <w:rPr>
          <w:rFonts w:ascii="Arial" w:hAnsi="Arial" w:cs="Arial"/>
          <w:sz w:val="22"/>
          <w:szCs w:val="22"/>
        </w:rPr>
        <w:t xml:space="preserve"> over the past 800,000 years</w:t>
      </w:r>
      <w:r w:rsidRPr="00AA6D5C">
        <w:rPr>
          <w:rFonts w:ascii="Arial" w:hAnsi="Arial" w:cs="Arial"/>
          <w:sz w:val="22"/>
          <w:szCs w:val="22"/>
        </w:rPr>
        <w:t xml:space="preserve">? </w:t>
      </w:r>
    </w:p>
    <w:p w14:paraId="37845150" w14:textId="77777777" w:rsidR="00EC6860" w:rsidRPr="00AA6D5C" w:rsidRDefault="00EC6860" w:rsidP="00EC6860">
      <w:pPr>
        <w:rPr>
          <w:rFonts w:ascii="Arial" w:hAnsi="Arial" w:cs="Arial"/>
          <w:sz w:val="22"/>
          <w:szCs w:val="22"/>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360"/>
      </w:tblGrid>
      <w:tr w:rsidR="00EC6860" w:rsidRPr="00AA6D5C" w14:paraId="32A67112" w14:textId="77777777" w:rsidTr="00840755">
        <w:tc>
          <w:tcPr>
            <w:tcW w:w="9576" w:type="dxa"/>
          </w:tcPr>
          <w:p w14:paraId="61FC99D5" w14:textId="77777777" w:rsidR="00EC6860" w:rsidRPr="00AA6D5C" w:rsidRDefault="00EC6860" w:rsidP="00840755">
            <w:pPr>
              <w:spacing w:after="120" w:line="360" w:lineRule="auto"/>
              <w:rPr>
                <w:rFonts w:ascii="Arial" w:hAnsi="Arial" w:cs="Arial"/>
                <w:sz w:val="22"/>
                <w:szCs w:val="22"/>
              </w:rPr>
            </w:pPr>
          </w:p>
        </w:tc>
      </w:tr>
      <w:tr w:rsidR="00EC6860" w:rsidRPr="00AA6D5C" w14:paraId="34B8E37F" w14:textId="77777777" w:rsidTr="00840755">
        <w:tc>
          <w:tcPr>
            <w:tcW w:w="9576" w:type="dxa"/>
          </w:tcPr>
          <w:p w14:paraId="364CA092" w14:textId="77777777" w:rsidR="00EC6860" w:rsidRPr="00AA6D5C" w:rsidRDefault="00EC6860" w:rsidP="00840755">
            <w:pPr>
              <w:spacing w:after="120" w:line="360" w:lineRule="auto"/>
              <w:rPr>
                <w:rFonts w:ascii="Arial" w:hAnsi="Arial" w:cs="Arial"/>
                <w:sz w:val="22"/>
                <w:szCs w:val="22"/>
              </w:rPr>
            </w:pPr>
          </w:p>
        </w:tc>
      </w:tr>
      <w:tr w:rsidR="00EC6860" w:rsidRPr="00AA6D5C" w14:paraId="711115F5" w14:textId="77777777" w:rsidTr="00840755">
        <w:tc>
          <w:tcPr>
            <w:tcW w:w="9576" w:type="dxa"/>
          </w:tcPr>
          <w:p w14:paraId="33FC4C8A" w14:textId="77777777" w:rsidR="00EC6860" w:rsidRPr="00AA6D5C" w:rsidRDefault="00EC6860" w:rsidP="00840755">
            <w:pPr>
              <w:spacing w:after="120" w:line="360" w:lineRule="auto"/>
              <w:rPr>
                <w:rFonts w:ascii="Arial" w:hAnsi="Arial" w:cs="Arial"/>
                <w:sz w:val="22"/>
                <w:szCs w:val="22"/>
              </w:rPr>
            </w:pPr>
          </w:p>
        </w:tc>
      </w:tr>
    </w:tbl>
    <w:p w14:paraId="467965E9" w14:textId="77777777" w:rsidR="00EC6860" w:rsidRPr="00AA6D5C" w:rsidRDefault="00EC6860" w:rsidP="00EC6860">
      <w:pPr>
        <w:rPr>
          <w:rFonts w:ascii="Arial" w:hAnsi="Arial" w:cs="Arial"/>
          <w:sz w:val="22"/>
          <w:szCs w:val="22"/>
        </w:rPr>
      </w:pPr>
    </w:p>
    <w:p w14:paraId="0BBA3B0C" w14:textId="41476C2B" w:rsidR="00875EBB" w:rsidRPr="00AA6D5C" w:rsidRDefault="00D162C1" w:rsidP="00EC6860">
      <w:pPr>
        <w:pStyle w:val="ListParagraph"/>
        <w:numPr>
          <w:ilvl w:val="0"/>
          <w:numId w:val="28"/>
        </w:numPr>
        <w:rPr>
          <w:rFonts w:ascii="Arial" w:hAnsi="Arial" w:cs="Arial"/>
          <w:sz w:val="22"/>
          <w:szCs w:val="22"/>
        </w:rPr>
      </w:pPr>
      <w:r w:rsidRPr="00AA6D5C">
        <w:rPr>
          <w:rFonts w:ascii="Arial" w:hAnsi="Arial" w:cs="Arial"/>
          <w:sz w:val="22"/>
          <w:szCs w:val="22"/>
        </w:rPr>
        <w:t>What do you notice about the atmospheric CO</w:t>
      </w:r>
      <w:r w:rsidRPr="00AA6D5C">
        <w:rPr>
          <w:rFonts w:ascii="Arial" w:hAnsi="Arial" w:cs="Arial"/>
          <w:sz w:val="22"/>
          <w:szCs w:val="22"/>
          <w:vertAlign w:val="subscript"/>
        </w:rPr>
        <w:t>2</w:t>
      </w:r>
      <w:r w:rsidRPr="00AA6D5C">
        <w:rPr>
          <w:rFonts w:ascii="Arial" w:hAnsi="Arial" w:cs="Arial"/>
          <w:sz w:val="22"/>
          <w:szCs w:val="22"/>
        </w:rPr>
        <w:t xml:space="preserve"> over the past 100 years</w:t>
      </w:r>
      <w:r w:rsidR="00806574" w:rsidRPr="00AA6D5C">
        <w:rPr>
          <w:rFonts w:ascii="Arial" w:hAnsi="Arial" w:cs="Arial"/>
          <w:sz w:val="22"/>
          <w:szCs w:val="22"/>
        </w:rPr>
        <w:t>?</w:t>
      </w:r>
    </w:p>
    <w:p w14:paraId="0277E433" w14:textId="77777777" w:rsidR="00875EBB" w:rsidRPr="00AA6D5C" w:rsidRDefault="00875EBB" w:rsidP="00875EBB">
      <w:pPr>
        <w:rPr>
          <w:rFonts w:ascii="Arial" w:hAnsi="Arial" w:cs="Arial"/>
          <w:sz w:val="22"/>
          <w:szCs w:val="22"/>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360"/>
      </w:tblGrid>
      <w:tr w:rsidR="00D162C1" w:rsidRPr="00AA6D5C" w14:paraId="055064E5" w14:textId="77777777" w:rsidTr="008A0EC0">
        <w:tc>
          <w:tcPr>
            <w:tcW w:w="9576" w:type="dxa"/>
          </w:tcPr>
          <w:p w14:paraId="70764C0C" w14:textId="77777777" w:rsidR="00D162C1" w:rsidRPr="00AA6D5C" w:rsidRDefault="00D162C1" w:rsidP="008A0EC0">
            <w:pPr>
              <w:spacing w:after="120" w:line="360" w:lineRule="auto"/>
              <w:rPr>
                <w:rFonts w:ascii="Arial" w:hAnsi="Arial" w:cs="Arial"/>
                <w:sz w:val="22"/>
                <w:szCs w:val="22"/>
              </w:rPr>
            </w:pPr>
          </w:p>
        </w:tc>
      </w:tr>
      <w:tr w:rsidR="00D162C1" w:rsidRPr="00AA6D5C" w14:paraId="1724710A" w14:textId="77777777" w:rsidTr="008A0EC0">
        <w:tc>
          <w:tcPr>
            <w:tcW w:w="9576" w:type="dxa"/>
          </w:tcPr>
          <w:p w14:paraId="783B5478" w14:textId="77777777" w:rsidR="00D162C1" w:rsidRPr="00AA6D5C" w:rsidRDefault="00D162C1" w:rsidP="008A0EC0">
            <w:pPr>
              <w:spacing w:after="120" w:line="360" w:lineRule="auto"/>
              <w:rPr>
                <w:rFonts w:ascii="Arial" w:hAnsi="Arial" w:cs="Arial"/>
                <w:sz w:val="22"/>
                <w:szCs w:val="22"/>
              </w:rPr>
            </w:pPr>
          </w:p>
        </w:tc>
      </w:tr>
      <w:tr w:rsidR="00D162C1" w:rsidRPr="00AA6D5C" w14:paraId="6CE0C353" w14:textId="77777777" w:rsidTr="008A0EC0">
        <w:tc>
          <w:tcPr>
            <w:tcW w:w="9576" w:type="dxa"/>
          </w:tcPr>
          <w:p w14:paraId="6C114068" w14:textId="77777777" w:rsidR="00D162C1" w:rsidRPr="00AA6D5C" w:rsidRDefault="00D162C1" w:rsidP="008A0EC0">
            <w:pPr>
              <w:spacing w:after="120" w:line="360" w:lineRule="auto"/>
              <w:rPr>
                <w:rFonts w:ascii="Arial" w:hAnsi="Arial" w:cs="Arial"/>
                <w:sz w:val="22"/>
                <w:szCs w:val="22"/>
              </w:rPr>
            </w:pPr>
          </w:p>
        </w:tc>
      </w:tr>
    </w:tbl>
    <w:p w14:paraId="34022D30" w14:textId="77777777" w:rsidR="00CF4967" w:rsidRDefault="00CF4967" w:rsidP="00215BCB">
      <w:pPr>
        <w:rPr>
          <w:rFonts w:ascii="Arial" w:hAnsi="Arial" w:cs="Arial"/>
          <w:sz w:val="22"/>
          <w:szCs w:val="22"/>
        </w:rPr>
      </w:pPr>
    </w:p>
    <w:p w14:paraId="03587CC8" w14:textId="4A0D5278" w:rsidR="003020B9" w:rsidRPr="009C0105" w:rsidRDefault="003020B9" w:rsidP="009C0105">
      <w:pPr>
        <w:pStyle w:val="ListParagraph"/>
        <w:numPr>
          <w:ilvl w:val="0"/>
          <w:numId w:val="28"/>
        </w:numPr>
        <w:rPr>
          <w:rFonts w:ascii="Arial" w:hAnsi="Arial" w:cs="Arial"/>
          <w:sz w:val="22"/>
          <w:szCs w:val="22"/>
        </w:rPr>
      </w:pPr>
      <w:r w:rsidRPr="009C0105">
        <w:rPr>
          <w:rFonts w:ascii="Arial" w:hAnsi="Arial" w:cs="Arial"/>
          <w:sz w:val="22"/>
          <w:szCs w:val="22"/>
        </w:rPr>
        <w:t>What is the highest atmospheric CO</w:t>
      </w:r>
      <w:r w:rsidRPr="00504EAD">
        <w:rPr>
          <w:rFonts w:ascii="Arial" w:hAnsi="Arial" w:cs="Arial"/>
          <w:sz w:val="22"/>
          <w:szCs w:val="22"/>
          <w:vertAlign w:val="subscript"/>
        </w:rPr>
        <w:t>2</w:t>
      </w:r>
      <w:r w:rsidRPr="009C0105">
        <w:rPr>
          <w:rFonts w:ascii="Arial" w:hAnsi="Arial" w:cs="Arial"/>
          <w:sz w:val="22"/>
          <w:szCs w:val="22"/>
        </w:rPr>
        <w:t xml:space="preserve"> concentration recorded in the last 800,000 years? </w:t>
      </w:r>
      <w:r w:rsidR="00457750">
        <w:rPr>
          <w:rFonts w:ascii="Arial" w:hAnsi="Arial" w:cs="Arial"/>
          <w:sz w:val="22"/>
          <w:szCs w:val="22"/>
        </w:rPr>
        <w:t xml:space="preserve">(approximately) </w:t>
      </w:r>
      <w:r w:rsidRPr="009C0105">
        <w:rPr>
          <w:rFonts w:ascii="Arial" w:hAnsi="Arial" w:cs="Arial"/>
          <w:sz w:val="22"/>
          <w:szCs w:val="22"/>
        </w:rPr>
        <w:t>___________ppm</w:t>
      </w:r>
    </w:p>
    <w:p w14:paraId="74B7BF3F" w14:textId="77777777" w:rsidR="003020B9" w:rsidRDefault="003020B9" w:rsidP="003020B9">
      <w:pPr>
        <w:rPr>
          <w:rFonts w:ascii="Arial" w:hAnsi="Arial" w:cs="Arial"/>
          <w:sz w:val="22"/>
          <w:szCs w:val="22"/>
        </w:rPr>
      </w:pPr>
    </w:p>
    <w:p w14:paraId="4830D5BD" w14:textId="77777777" w:rsidR="003020B9" w:rsidRPr="00F1002A" w:rsidRDefault="003020B9" w:rsidP="009C0105">
      <w:pPr>
        <w:pStyle w:val="ListParagraph"/>
        <w:numPr>
          <w:ilvl w:val="0"/>
          <w:numId w:val="28"/>
        </w:numPr>
        <w:rPr>
          <w:rFonts w:ascii="Arial" w:hAnsi="Arial" w:cs="Arial"/>
          <w:sz w:val="22"/>
          <w:szCs w:val="22"/>
        </w:rPr>
      </w:pPr>
      <w:r>
        <w:rPr>
          <w:rFonts w:ascii="Arial" w:hAnsi="Arial" w:cs="Arial"/>
          <w:sz w:val="22"/>
          <w:szCs w:val="22"/>
        </w:rPr>
        <w:t>In what year was this recorded? ___________</w:t>
      </w:r>
    </w:p>
    <w:p w14:paraId="26681E20" w14:textId="4DAB1D3D" w:rsidR="0023481F" w:rsidRDefault="0023481F">
      <w:pPr>
        <w:rPr>
          <w:rFonts w:ascii="Arial" w:hAnsi="Arial" w:cs="Arial"/>
          <w:sz w:val="22"/>
          <w:szCs w:val="22"/>
        </w:rPr>
      </w:pPr>
    </w:p>
    <w:p w14:paraId="7C0DF3C0" w14:textId="446F9066" w:rsidR="009F7E51" w:rsidRPr="00AA6D5C" w:rsidRDefault="000166BE" w:rsidP="00215BCB">
      <w:pPr>
        <w:rPr>
          <w:rFonts w:ascii="Arial" w:hAnsi="Arial" w:cs="Arial"/>
          <w:sz w:val="22"/>
          <w:szCs w:val="22"/>
        </w:rPr>
      </w:pPr>
      <w:r w:rsidRPr="00AA6D5C">
        <w:rPr>
          <w:rFonts w:ascii="Menlo Regular" w:eastAsia="MS Gothic" w:hAnsi="Menlo Regular" w:cs="Menlo Regular"/>
          <w:b/>
          <w:sz w:val="36"/>
          <w:szCs w:val="22"/>
        </w:rPr>
        <w:t>☐</w:t>
      </w:r>
      <w:r w:rsidR="00543D0A">
        <w:rPr>
          <w:rFonts w:ascii="Arial" w:hAnsi="Arial" w:cs="Arial"/>
          <w:b/>
          <w:sz w:val="22"/>
          <w:szCs w:val="22"/>
        </w:rPr>
        <w:t xml:space="preserve"> Task D</w:t>
      </w:r>
      <w:r w:rsidRPr="00AA6D5C">
        <w:rPr>
          <w:rFonts w:ascii="Arial" w:hAnsi="Arial" w:cs="Arial"/>
          <w:b/>
          <w:sz w:val="22"/>
          <w:szCs w:val="22"/>
        </w:rPr>
        <w:t xml:space="preserve">: </w:t>
      </w:r>
      <w:r w:rsidR="0017793C" w:rsidRPr="00AA6D5C">
        <w:rPr>
          <w:rFonts w:ascii="Arial" w:hAnsi="Arial" w:cs="Arial"/>
          <w:sz w:val="22"/>
          <w:szCs w:val="22"/>
        </w:rPr>
        <w:t>Interpret a graph about</w:t>
      </w:r>
      <w:r w:rsidR="00312778">
        <w:rPr>
          <w:rFonts w:ascii="Arial" w:hAnsi="Arial" w:cs="Arial"/>
          <w:sz w:val="22"/>
          <w:szCs w:val="22"/>
        </w:rPr>
        <w:t xml:space="preserve"> atmospheric</w:t>
      </w:r>
      <w:r w:rsidR="0017793C" w:rsidRPr="00AA6D5C">
        <w:rPr>
          <w:rFonts w:ascii="Arial" w:hAnsi="Arial" w:cs="Arial"/>
          <w:sz w:val="22"/>
          <w:szCs w:val="22"/>
        </w:rPr>
        <w:t xml:space="preserve"> CO</w:t>
      </w:r>
      <w:r w:rsidR="0017793C" w:rsidRPr="00AA6D5C">
        <w:rPr>
          <w:rFonts w:ascii="Arial" w:hAnsi="Arial" w:cs="Arial"/>
          <w:sz w:val="22"/>
          <w:szCs w:val="22"/>
          <w:vertAlign w:val="subscript"/>
        </w:rPr>
        <w:t>2</w:t>
      </w:r>
      <w:r w:rsidR="00312778">
        <w:rPr>
          <w:rFonts w:ascii="Arial" w:hAnsi="Arial" w:cs="Arial"/>
          <w:sz w:val="22"/>
          <w:szCs w:val="22"/>
        </w:rPr>
        <w:t xml:space="preserve"> from 1960-2014 (the “Keeling Curve”)</w:t>
      </w:r>
    </w:p>
    <w:p w14:paraId="76DD01ED" w14:textId="5EA37C5C" w:rsidR="000C4CAF" w:rsidRDefault="00F34D3E" w:rsidP="00215BCB">
      <w:pPr>
        <w:rPr>
          <w:rFonts w:ascii="Arial" w:hAnsi="Arial" w:cs="Arial"/>
          <w:sz w:val="22"/>
          <w:szCs w:val="22"/>
        </w:rPr>
      </w:pPr>
      <w:r w:rsidRPr="00AA6D5C">
        <w:rPr>
          <w:rFonts w:ascii="Arial" w:hAnsi="Arial" w:cs="Arial"/>
          <w:sz w:val="22"/>
          <w:szCs w:val="22"/>
        </w:rPr>
        <w:t>To simplify things a bit, we are going to focus on data collected at one point on the earth (the red dot in the video</w:t>
      </w:r>
      <w:r w:rsidR="0095318C" w:rsidRPr="00AA6D5C">
        <w:rPr>
          <w:rFonts w:ascii="Arial" w:hAnsi="Arial" w:cs="Arial"/>
          <w:sz w:val="22"/>
          <w:szCs w:val="22"/>
        </w:rPr>
        <w:t xml:space="preserve">). </w:t>
      </w:r>
      <w:r w:rsidRPr="00AA6D5C">
        <w:rPr>
          <w:rFonts w:ascii="Arial" w:hAnsi="Arial" w:cs="Arial"/>
          <w:sz w:val="22"/>
          <w:szCs w:val="22"/>
        </w:rPr>
        <w:t>Mauna Loa is a mountain in Hawaii where a facility for measuring atmospheric CO</w:t>
      </w:r>
      <w:r w:rsidRPr="00AA6D5C">
        <w:rPr>
          <w:rFonts w:ascii="Arial" w:hAnsi="Arial" w:cs="Arial"/>
          <w:sz w:val="22"/>
          <w:szCs w:val="22"/>
          <w:vertAlign w:val="subscript"/>
        </w:rPr>
        <w:t>2</w:t>
      </w:r>
      <w:r w:rsidRPr="00AA6D5C">
        <w:rPr>
          <w:rFonts w:ascii="Arial" w:hAnsi="Arial" w:cs="Arial"/>
          <w:sz w:val="22"/>
          <w:szCs w:val="22"/>
        </w:rPr>
        <w:t xml:space="preserve"> has been continuously collecting </w:t>
      </w:r>
      <w:r w:rsidR="00C853F0">
        <w:rPr>
          <w:rFonts w:ascii="Arial" w:hAnsi="Arial" w:cs="Arial"/>
          <w:sz w:val="22"/>
          <w:szCs w:val="22"/>
        </w:rPr>
        <w:t>data</w:t>
      </w:r>
      <w:r w:rsidRPr="00AA6D5C">
        <w:rPr>
          <w:rFonts w:ascii="Arial" w:hAnsi="Arial" w:cs="Arial"/>
          <w:sz w:val="22"/>
          <w:szCs w:val="22"/>
        </w:rPr>
        <w:t xml:space="preserve"> since 1958. </w:t>
      </w:r>
      <w:r w:rsidR="00EA09C1">
        <w:rPr>
          <w:rFonts w:ascii="Arial" w:hAnsi="Arial" w:cs="Arial"/>
          <w:sz w:val="22"/>
          <w:szCs w:val="22"/>
        </w:rPr>
        <w:t>Everyday scientists send a balloon into the atmosphere to measure CO</w:t>
      </w:r>
      <w:r w:rsidR="00EA09C1" w:rsidRPr="00EA09C1">
        <w:rPr>
          <w:rFonts w:ascii="Arial" w:hAnsi="Arial" w:cs="Arial"/>
          <w:sz w:val="22"/>
          <w:szCs w:val="22"/>
          <w:vertAlign w:val="subscript"/>
        </w:rPr>
        <w:t>2</w:t>
      </w:r>
      <w:r w:rsidR="00EA09C1">
        <w:rPr>
          <w:rFonts w:ascii="Arial" w:hAnsi="Arial" w:cs="Arial"/>
          <w:sz w:val="22"/>
          <w:szCs w:val="22"/>
        </w:rPr>
        <w:t xml:space="preserve"> levels. </w:t>
      </w:r>
      <w:r w:rsidRPr="00AA6D5C">
        <w:rPr>
          <w:rFonts w:ascii="Arial" w:hAnsi="Arial" w:cs="Arial"/>
          <w:sz w:val="22"/>
          <w:szCs w:val="22"/>
        </w:rPr>
        <w:t xml:space="preserve">The graph below </w:t>
      </w:r>
      <w:r w:rsidR="00A85530">
        <w:rPr>
          <w:rFonts w:ascii="Arial" w:hAnsi="Arial" w:cs="Arial"/>
          <w:sz w:val="22"/>
          <w:szCs w:val="22"/>
        </w:rPr>
        <w:t>shows</w:t>
      </w:r>
      <w:r w:rsidRPr="00AA6D5C">
        <w:rPr>
          <w:rFonts w:ascii="Arial" w:hAnsi="Arial" w:cs="Arial"/>
          <w:sz w:val="22"/>
          <w:szCs w:val="22"/>
        </w:rPr>
        <w:t xml:space="preserve"> the monthly atmospheric CO</w:t>
      </w:r>
      <w:r w:rsidRPr="00AA6D5C">
        <w:rPr>
          <w:rFonts w:ascii="Arial" w:hAnsi="Arial" w:cs="Arial"/>
          <w:sz w:val="22"/>
          <w:szCs w:val="22"/>
          <w:vertAlign w:val="subscript"/>
        </w:rPr>
        <w:t>2</w:t>
      </w:r>
      <w:r w:rsidRPr="00AA6D5C">
        <w:rPr>
          <w:rFonts w:ascii="Arial" w:hAnsi="Arial" w:cs="Arial"/>
          <w:sz w:val="22"/>
          <w:szCs w:val="22"/>
        </w:rPr>
        <w:t xml:space="preserve"> concentration</w:t>
      </w:r>
      <w:r w:rsidR="00D00915" w:rsidRPr="00AA6D5C">
        <w:rPr>
          <w:rFonts w:ascii="Arial" w:hAnsi="Arial" w:cs="Arial"/>
          <w:sz w:val="22"/>
          <w:szCs w:val="22"/>
        </w:rPr>
        <w:t xml:space="preserve"> (red line). </w:t>
      </w:r>
      <w:r w:rsidRPr="00AA6D5C">
        <w:rPr>
          <w:rFonts w:ascii="Arial" w:hAnsi="Arial" w:cs="Arial"/>
          <w:sz w:val="22"/>
          <w:szCs w:val="22"/>
        </w:rPr>
        <w:t>The black</w:t>
      </w:r>
      <w:r w:rsidR="00712F1E">
        <w:rPr>
          <w:rFonts w:ascii="Arial" w:hAnsi="Arial" w:cs="Arial"/>
          <w:sz w:val="22"/>
          <w:szCs w:val="22"/>
        </w:rPr>
        <w:t xml:space="preserve"> line</w:t>
      </w:r>
      <w:r w:rsidRPr="00AA6D5C">
        <w:rPr>
          <w:rFonts w:ascii="Arial" w:hAnsi="Arial" w:cs="Arial"/>
          <w:sz w:val="22"/>
          <w:szCs w:val="22"/>
        </w:rPr>
        <w:t xml:space="preserve"> represents the yearly average.</w:t>
      </w:r>
    </w:p>
    <w:p w14:paraId="179FE5B9" w14:textId="77777777" w:rsidR="000C4CAF" w:rsidRPr="00AA6D5C" w:rsidRDefault="000C4CAF" w:rsidP="00215BCB">
      <w:pPr>
        <w:rPr>
          <w:rFonts w:ascii="Arial" w:hAnsi="Arial" w:cs="Arial"/>
          <w:sz w:val="22"/>
          <w:szCs w:val="22"/>
        </w:rPr>
      </w:pPr>
    </w:p>
    <w:p w14:paraId="65BF8076" w14:textId="5AE77A9C" w:rsidR="001A31C0" w:rsidRPr="00AA6D5C" w:rsidRDefault="00FE6F5D" w:rsidP="00F738F1">
      <w:pPr>
        <w:jc w:val="center"/>
        <w:rPr>
          <w:rFonts w:ascii="Arial" w:hAnsi="Arial" w:cs="Arial"/>
          <w:b/>
          <w:sz w:val="22"/>
          <w:szCs w:val="22"/>
        </w:rPr>
      </w:pPr>
      <w:r>
        <w:rPr>
          <w:rFonts w:ascii="Arial" w:hAnsi="Arial" w:cs="Arial"/>
          <w:b/>
          <w:sz w:val="22"/>
          <w:szCs w:val="22"/>
        </w:rPr>
        <w:t>Figure 3</w:t>
      </w:r>
      <w:r w:rsidR="00F738F1" w:rsidRPr="00AA6D5C">
        <w:rPr>
          <w:rFonts w:ascii="Arial" w:hAnsi="Arial" w:cs="Arial"/>
          <w:b/>
          <w:sz w:val="22"/>
          <w:szCs w:val="22"/>
        </w:rPr>
        <w:t xml:space="preserve">: </w:t>
      </w:r>
      <w:r w:rsidR="00AA6D5C">
        <w:rPr>
          <w:rFonts w:ascii="Arial" w:hAnsi="Arial" w:cs="Arial"/>
          <w:b/>
          <w:sz w:val="22"/>
          <w:szCs w:val="22"/>
        </w:rPr>
        <w:t>The Keeling Curve (Atmospheric CO</w:t>
      </w:r>
      <w:r w:rsidR="00AA6D5C" w:rsidRPr="00AA6D5C">
        <w:rPr>
          <w:rFonts w:ascii="Arial" w:hAnsi="Arial" w:cs="Arial"/>
          <w:b/>
          <w:sz w:val="22"/>
          <w:szCs w:val="22"/>
          <w:vertAlign w:val="subscript"/>
        </w:rPr>
        <w:t>2</w:t>
      </w:r>
      <w:r w:rsidR="00AA6D5C">
        <w:rPr>
          <w:rFonts w:ascii="Arial" w:hAnsi="Arial" w:cs="Arial"/>
          <w:b/>
          <w:sz w:val="22"/>
          <w:szCs w:val="22"/>
        </w:rPr>
        <w:t xml:space="preserve"> in Hawaii)</w:t>
      </w:r>
      <w:r w:rsidR="00AA6D5C">
        <w:rPr>
          <w:rStyle w:val="FootnoteReference"/>
          <w:rFonts w:ascii="Arial" w:hAnsi="Arial" w:cs="Arial"/>
          <w:b/>
          <w:sz w:val="22"/>
          <w:szCs w:val="22"/>
        </w:rPr>
        <w:footnoteReference w:id="1"/>
      </w:r>
    </w:p>
    <w:p w14:paraId="46AD738C" w14:textId="06DA8CA5" w:rsidR="00F738F1" w:rsidRPr="00AA6D5C" w:rsidRDefault="00AC678A" w:rsidP="00F738F1">
      <w:pPr>
        <w:jc w:val="center"/>
        <w:rPr>
          <w:rFonts w:ascii="Arial" w:hAnsi="Arial" w:cs="Arial"/>
          <w:b/>
          <w:sz w:val="22"/>
          <w:szCs w:val="22"/>
        </w:rPr>
      </w:pPr>
      <w:r w:rsidRPr="00AA6D5C">
        <w:rPr>
          <w:rFonts w:ascii="Arial" w:hAnsi="Arial" w:cs="Arial"/>
          <w:noProof/>
        </w:rPr>
        <w:drawing>
          <wp:anchor distT="0" distB="0" distL="114300" distR="114300" simplePos="0" relativeHeight="251658240" behindDoc="0" locked="0" layoutInCell="1" allowOverlap="1" wp14:anchorId="5AED2555" wp14:editId="6471691C">
            <wp:simplePos x="0" y="0"/>
            <wp:positionH relativeFrom="column">
              <wp:posOffset>878840</wp:posOffset>
            </wp:positionH>
            <wp:positionV relativeFrom="paragraph">
              <wp:posOffset>86995</wp:posOffset>
            </wp:positionV>
            <wp:extent cx="4188816" cy="2623811"/>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eeling Curve.pdf"/>
                    <pic:cNvPicPr/>
                  </pic:nvPicPr>
                  <pic:blipFill rotWithShape="1">
                    <a:blip r:embed="rId14">
                      <a:extLst>
                        <a:ext uri="{28A0092B-C50C-407E-A947-70E740481C1C}">
                          <a14:useLocalDpi xmlns:a14="http://schemas.microsoft.com/office/drawing/2010/main" val="0"/>
                        </a:ext>
                      </a:extLst>
                    </a:blip>
                    <a:srcRect t="14752" b="4190"/>
                    <a:stretch/>
                  </pic:blipFill>
                  <pic:spPr bwMode="auto">
                    <a:xfrm>
                      <a:off x="0" y="0"/>
                      <a:ext cx="4188816" cy="2623811"/>
                    </a:xfrm>
                    <a:prstGeom prst="rect">
                      <a:avLst/>
                    </a:prstGeom>
                    <a:ln>
                      <a:noFill/>
                    </a:ln>
                    <a:extLst>
                      <a:ext uri="{53640926-AAD7-44d8-BBD7-CCE9431645EC}">
                        <a14:shadowObscured xmlns:ma14="http://schemas.microsoft.com/office/mac/drawingml/2011/main"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FAA26D3D-D897-4be2-8F04-BA451C77F1D7}">
                        <ma14:placeholderFlag xmlns:a14="http://schemas.microsoft.com/office/drawing/2010/main"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005CD548" w14:textId="7F309BEB" w:rsidR="001A31C0" w:rsidRDefault="001A31C0" w:rsidP="00483BE8">
      <w:pPr>
        <w:ind w:left="1800"/>
        <w:rPr>
          <w:rFonts w:ascii="Arial" w:hAnsi="Arial" w:cs="Arial"/>
          <w:sz w:val="22"/>
          <w:szCs w:val="22"/>
        </w:rPr>
      </w:pPr>
    </w:p>
    <w:p w14:paraId="6C3CB129" w14:textId="77777777" w:rsidR="000C4CAF" w:rsidRDefault="000C4CAF" w:rsidP="00483BE8">
      <w:pPr>
        <w:ind w:left="1800"/>
        <w:rPr>
          <w:rFonts w:ascii="Arial" w:hAnsi="Arial" w:cs="Arial"/>
          <w:sz w:val="22"/>
          <w:szCs w:val="22"/>
        </w:rPr>
      </w:pPr>
    </w:p>
    <w:p w14:paraId="6F65729E" w14:textId="77777777" w:rsidR="000C4CAF" w:rsidRDefault="000C4CAF" w:rsidP="00483BE8">
      <w:pPr>
        <w:ind w:left="1800"/>
        <w:rPr>
          <w:rFonts w:ascii="Arial" w:hAnsi="Arial" w:cs="Arial"/>
          <w:sz w:val="22"/>
          <w:szCs w:val="22"/>
        </w:rPr>
      </w:pPr>
    </w:p>
    <w:p w14:paraId="21EB1A00" w14:textId="77777777" w:rsidR="000C4CAF" w:rsidRDefault="000C4CAF" w:rsidP="00483BE8">
      <w:pPr>
        <w:ind w:left="1800"/>
        <w:rPr>
          <w:rFonts w:ascii="Arial" w:hAnsi="Arial" w:cs="Arial"/>
          <w:sz w:val="22"/>
          <w:szCs w:val="22"/>
        </w:rPr>
      </w:pPr>
    </w:p>
    <w:p w14:paraId="53513C8E" w14:textId="77777777" w:rsidR="000C4CAF" w:rsidRDefault="000C4CAF" w:rsidP="00483BE8">
      <w:pPr>
        <w:ind w:left="1800"/>
        <w:rPr>
          <w:rFonts w:ascii="Arial" w:hAnsi="Arial" w:cs="Arial"/>
          <w:sz w:val="22"/>
          <w:szCs w:val="22"/>
        </w:rPr>
      </w:pPr>
    </w:p>
    <w:p w14:paraId="2DF371FD" w14:textId="77777777" w:rsidR="000C4CAF" w:rsidRDefault="000C4CAF" w:rsidP="00483BE8">
      <w:pPr>
        <w:ind w:left="1800"/>
        <w:rPr>
          <w:rFonts w:ascii="Arial" w:hAnsi="Arial" w:cs="Arial"/>
          <w:sz w:val="22"/>
          <w:szCs w:val="22"/>
        </w:rPr>
      </w:pPr>
    </w:p>
    <w:p w14:paraId="6F68C582" w14:textId="77777777" w:rsidR="000C4CAF" w:rsidRDefault="000C4CAF" w:rsidP="00483BE8">
      <w:pPr>
        <w:ind w:left="1800"/>
        <w:rPr>
          <w:rFonts w:ascii="Arial" w:hAnsi="Arial" w:cs="Arial"/>
          <w:sz w:val="22"/>
          <w:szCs w:val="22"/>
        </w:rPr>
      </w:pPr>
    </w:p>
    <w:p w14:paraId="216DFAD3" w14:textId="77777777" w:rsidR="000C4CAF" w:rsidRDefault="000C4CAF" w:rsidP="00483BE8">
      <w:pPr>
        <w:ind w:left="1800"/>
        <w:rPr>
          <w:rFonts w:ascii="Arial" w:hAnsi="Arial" w:cs="Arial"/>
          <w:sz w:val="22"/>
          <w:szCs w:val="22"/>
        </w:rPr>
      </w:pPr>
    </w:p>
    <w:p w14:paraId="133C2807" w14:textId="77777777" w:rsidR="000C4CAF" w:rsidRDefault="000C4CAF" w:rsidP="00483BE8">
      <w:pPr>
        <w:ind w:left="1800"/>
        <w:rPr>
          <w:rFonts w:ascii="Arial" w:hAnsi="Arial" w:cs="Arial"/>
          <w:sz w:val="22"/>
          <w:szCs w:val="22"/>
        </w:rPr>
      </w:pPr>
    </w:p>
    <w:p w14:paraId="05D850F0" w14:textId="77777777" w:rsidR="000C4CAF" w:rsidRDefault="000C4CAF" w:rsidP="00483BE8">
      <w:pPr>
        <w:ind w:left="1800"/>
        <w:rPr>
          <w:rFonts w:ascii="Arial" w:hAnsi="Arial" w:cs="Arial"/>
          <w:sz w:val="22"/>
          <w:szCs w:val="22"/>
        </w:rPr>
      </w:pPr>
    </w:p>
    <w:p w14:paraId="56A5CA19" w14:textId="77777777" w:rsidR="000C4CAF" w:rsidRDefault="000C4CAF" w:rsidP="00483BE8">
      <w:pPr>
        <w:ind w:left="1800"/>
        <w:rPr>
          <w:rFonts w:ascii="Arial" w:hAnsi="Arial" w:cs="Arial"/>
          <w:sz w:val="22"/>
          <w:szCs w:val="22"/>
        </w:rPr>
      </w:pPr>
    </w:p>
    <w:p w14:paraId="314702CA" w14:textId="77777777" w:rsidR="000C4CAF" w:rsidRDefault="000C4CAF" w:rsidP="00483BE8">
      <w:pPr>
        <w:ind w:left="1800"/>
        <w:rPr>
          <w:rFonts w:ascii="Arial" w:hAnsi="Arial" w:cs="Arial"/>
          <w:sz w:val="22"/>
          <w:szCs w:val="22"/>
        </w:rPr>
      </w:pPr>
    </w:p>
    <w:p w14:paraId="0C42D3D5" w14:textId="77777777" w:rsidR="000C4CAF" w:rsidRDefault="000C4CAF" w:rsidP="00483BE8">
      <w:pPr>
        <w:ind w:left="1800"/>
        <w:rPr>
          <w:rFonts w:ascii="Arial" w:hAnsi="Arial" w:cs="Arial"/>
          <w:sz w:val="22"/>
          <w:szCs w:val="22"/>
        </w:rPr>
      </w:pPr>
    </w:p>
    <w:p w14:paraId="7AC53AB0" w14:textId="77777777" w:rsidR="000C4CAF" w:rsidRDefault="000C4CAF" w:rsidP="00483BE8">
      <w:pPr>
        <w:ind w:left="1800"/>
        <w:rPr>
          <w:rFonts w:ascii="Arial" w:hAnsi="Arial" w:cs="Arial"/>
          <w:sz w:val="22"/>
          <w:szCs w:val="22"/>
        </w:rPr>
      </w:pPr>
    </w:p>
    <w:p w14:paraId="7B69677F" w14:textId="77777777" w:rsidR="000C4CAF" w:rsidRDefault="000C4CAF" w:rsidP="00483BE8">
      <w:pPr>
        <w:ind w:left="1800"/>
        <w:rPr>
          <w:rFonts w:ascii="Arial" w:hAnsi="Arial" w:cs="Arial"/>
          <w:sz w:val="22"/>
          <w:szCs w:val="22"/>
        </w:rPr>
      </w:pPr>
    </w:p>
    <w:p w14:paraId="15B47331" w14:textId="77777777" w:rsidR="000C4CAF" w:rsidRPr="00AA6D5C" w:rsidRDefault="000C4CAF" w:rsidP="00483BE8">
      <w:pPr>
        <w:ind w:left="1800"/>
        <w:rPr>
          <w:rFonts w:ascii="Arial" w:hAnsi="Arial" w:cs="Arial"/>
          <w:sz w:val="22"/>
          <w:szCs w:val="22"/>
        </w:rPr>
      </w:pPr>
    </w:p>
    <w:p w14:paraId="2ECB4962" w14:textId="7C45DF24" w:rsidR="009F7E51" w:rsidRPr="00AA6D5C" w:rsidRDefault="009F7E51" w:rsidP="009F7E51">
      <w:pPr>
        <w:ind w:left="360"/>
        <w:rPr>
          <w:rFonts w:ascii="Arial" w:hAnsi="Arial" w:cs="Arial"/>
          <w:sz w:val="22"/>
          <w:szCs w:val="22"/>
        </w:rPr>
      </w:pPr>
      <w:r w:rsidRPr="00AA6D5C">
        <w:rPr>
          <w:rFonts w:ascii="Arial" w:hAnsi="Arial" w:cs="Arial"/>
          <w:b/>
          <w:sz w:val="22"/>
          <w:szCs w:val="22"/>
        </w:rPr>
        <w:t>Questions</w:t>
      </w:r>
      <w:r w:rsidRPr="00AA6D5C">
        <w:rPr>
          <w:rFonts w:ascii="Arial" w:hAnsi="Arial" w:cs="Arial"/>
          <w:sz w:val="22"/>
          <w:szCs w:val="22"/>
        </w:rPr>
        <w:t xml:space="preserve">: Answer these questions about the </w:t>
      </w:r>
      <w:r w:rsidR="00D430BF">
        <w:rPr>
          <w:rFonts w:ascii="Arial" w:hAnsi="Arial" w:cs="Arial"/>
          <w:sz w:val="22"/>
          <w:szCs w:val="22"/>
        </w:rPr>
        <w:t>“</w:t>
      </w:r>
      <w:r w:rsidR="00F3086A" w:rsidRPr="00AA6D5C">
        <w:rPr>
          <w:rFonts w:ascii="Arial" w:hAnsi="Arial" w:cs="Arial"/>
          <w:sz w:val="22"/>
          <w:szCs w:val="22"/>
        </w:rPr>
        <w:t>Keeling Curve</w:t>
      </w:r>
      <w:r w:rsidR="00181432" w:rsidRPr="00AA6D5C">
        <w:rPr>
          <w:rFonts w:ascii="Arial" w:hAnsi="Arial" w:cs="Arial"/>
          <w:sz w:val="22"/>
          <w:szCs w:val="22"/>
        </w:rPr>
        <w:t>.</w:t>
      </w:r>
      <w:r w:rsidR="00D430BF">
        <w:rPr>
          <w:rFonts w:ascii="Arial" w:hAnsi="Arial" w:cs="Arial"/>
          <w:sz w:val="22"/>
          <w:szCs w:val="22"/>
        </w:rPr>
        <w:t>”</w:t>
      </w:r>
    </w:p>
    <w:p w14:paraId="731DB3B8" w14:textId="77777777" w:rsidR="001A31C0" w:rsidRPr="00AA6D5C" w:rsidRDefault="001A31C0">
      <w:pPr>
        <w:rPr>
          <w:rFonts w:ascii="Arial" w:hAnsi="Arial" w:cs="Arial"/>
          <w:iCs/>
          <w:sz w:val="20"/>
        </w:rPr>
      </w:pPr>
    </w:p>
    <w:p w14:paraId="2A838D72" w14:textId="3B8E1C42" w:rsidR="001A31C0" w:rsidRPr="008812F4" w:rsidRDefault="00BA19E7" w:rsidP="00BA19E7">
      <w:pPr>
        <w:pStyle w:val="ListParagraph"/>
        <w:numPr>
          <w:ilvl w:val="0"/>
          <w:numId w:val="28"/>
        </w:numPr>
        <w:rPr>
          <w:rFonts w:ascii="Arial" w:hAnsi="Arial" w:cs="Arial"/>
          <w:iCs/>
          <w:sz w:val="22"/>
          <w:szCs w:val="22"/>
        </w:rPr>
      </w:pPr>
      <w:r w:rsidRPr="008812F4">
        <w:rPr>
          <w:rFonts w:ascii="Arial" w:hAnsi="Arial" w:cs="Arial"/>
          <w:iCs/>
          <w:sz w:val="22"/>
          <w:szCs w:val="22"/>
        </w:rPr>
        <w:t xml:space="preserve">Circle the data in the graph in Figure 2 that corresponds with the data in </w:t>
      </w:r>
      <w:r w:rsidR="00BA10A5" w:rsidRPr="008812F4">
        <w:rPr>
          <w:rFonts w:ascii="Arial" w:hAnsi="Arial" w:cs="Arial"/>
          <w:iCs/>
          <w:sz w:val="22"/>
          <w:szCs w:val="22"/>
        </w:rPr>
        <w:t>Figure 3.</w:t>
      </w:r>
    </w:p>
    <w:p w14:paraId="13D61334" w14:textId="77777777" w:rsidR="001A31C0" w:rsidRDefault="001A31C0">
      <w:pPr>
        <w:rPr>
          <w:rFonts w:ascii="Arial" w:hAnsi="Arial" w:cs="Arial"/>
        </w:rPr>
      </w:pPr>
    </w:p>
    <w:p w14:paraId="3BF8BAD0" w14:textId="7DAE59B2" w:rsidR="00E86629" w:rsidRDefault="00E86629" w:rsidP="008812F4">
      <w:pPr>
        <w:pStyle w:val="ListParagraph"/>
        <w:numPr>
          <w:ilvl w:val="0"/>
          <w:numId w:val="28"/>
        </w:numPr>
        <w:rPr>
          <w:rFonts w:ascii="Arial" w:hAnsi="Arial" w:cs="Arial"/>
          <w:sz w:val="22"/>
          <w:szCs w:val="22"/>
        </w:rPr>
      </w:pPr>
      <w:r>
        <w:rPr>
          <w:rFonts w:ascii="Arial" w:hAnsi="Arial" w:cs="Arial"/>
          <w:sz w:val="22"/>
          <w:szCs w:val="22"/>
        </w:rPr>
        <w:t>What was the approximate concentration of CO</w:t>
      </w:r>
      <w:r w:rsidRPr="00E16FF7">
        <w:rPr>
          <w:rFonts w:ascii="Arial" w:hAnsi="Arial" w:cs="Arial"/>
          <w:sz w:val="22"/>
          <w:szCs w:val="22"/>
          <w:vertAlign w:val="subscript"/>
        </w:rPr>
        <w:t>2</w:t>
      </w:r>
      <w:r>
        <w:rPr>
          <w:rFonts w:ascii="Arial" w:hAnsi="Arial" w:cs="Arial"/>
          <w:sz w:val="22"/>
          <w:szCs w:val="22"/>
        </w:rPr>
        <w:t xml:space="preserve"> in the atmosphere in 1960? ________ppm</w:t>
      </w:r>
    </w:p>
    <w:p w14:paraId="4F02AC8B" w14:textId="60528F0F" w:rsidR="006C5ACC" w:rsidRDefault="00554BC8" w:rsidP="006C5ACC">
      <w:pPr>
        <w:rPr>
          <w:rFonts w:ascii="Arial" w:hAnsi="Arial" w:cs="Arial"/>
          <w:sz w:val="22"/>
          <w:szCs w:val="22"/>
        </w:rPr>
      </w:pPr>
      <w:r>
        <w:rPr>
          <w:rFonts w:ascii="Arial" w:hAnsi="Arial" w:cs="Arial"/>
          <w:sz w:val="22"/>
          <w:szCs w:val="22"/>
        </w:rPr>
        <w:lastRenderedPageBreak/>
        <w:t xml:space="preserve">Circle this point on the graph. </w:t>
      </w:r>
    </w:p>
    <w:p w14:paraId="7C2987FA" w14:textId="77777777" w:rsidR="00554BC8" w:rsidRPr="006C5ACC" w:rsidRDefault="00554BC8" w:rsidP="006C5ACC">
      <w:pPr>
        <w:rPr>
          <w:rFonts w:ascii="Arial" w:hAnsi="Arial" w:cs="Arial"/>
          <w:sz w:val="22"/>
          <w:szCs w:val="22"/>
        </w:rPr>
      </w:pPr>
    </w:p>
    <w:p w14:paraId="1225CBA8" w14:textId="6AE9D0D6" w:rsidR="006C5ACC" w:rsidRDefault="006C5ACC" w:rsidP="008812F4">
      <w:pPr>
        <w:pStyle w:val="ListParagraph"/>
        <w:numPr>
          <w:ilvl w:val="0"/>
          <w:numId w:val="28"/>
        </w:numPr>
        <w:rPr>
          <w:rFonts w:ascii="Arial" w:hAnsi="Arial" w:cs="Arial"/>
          <w:sz w:val="22"/>
          <w:szCs w:val="22"/>
        </w:rPr>
      </w:pPr>
      <w:r>
        <w:rPr>
          <w:rFonts w:ascii="Arial" w:hAnsi="Arial" w:cs="Arial"/>
          <w:sz w:val="22"/>
          <w:szCs w:val="22"/>
        </w:rPr>
        <w:t>What was the approximate concentration of CO</w:t>
      </w:r>
      <w:r w:rsidRPr="00E16FF7">
        <w:rPr>
          <w:rFonts w:ascii="Arial" w:hAnsi="Arial" w:cs="Arial"/>
          <w:sz w:val="22"/>
          <w:szCs w:val="22"/>
          <w:vertAlign w:val="subscript"/>
        </w:rPr>
        <w:t>2</w:t>
      </w:r>
      <w:r>
        <w:rPr>
          <w:rFonts w:ascii="Arial" w:hAnsi="Arial" w:cs="Arial"/>
          <w:sz w:val="22"/>
          <w:szCs w:val="22"/>
        </w:rPr>
        <w:t xml:space="preserve"> in the atmosphere in </w:t>
      </w:r>
      <w:r w:rsidR="00E16FF7">
        <w:rPr>
          <w:rFonts w:ascii="Arial" w:hAnsi="Arial" w:cs="Arial"/>
          <w:sz w:val="22"/>
          <w:szCs w:val="22"/>
        </w:rPr>
        <w:t>2000? ____</w:t>
      </w:r>
      <w:r w:rsidR="00666726">
        <w:rPr>
          <w:rFonts w:ascii="Arial" w:hAnsi="Arial" w:cs="Arial"/>
          <w:sz w:val="22"/>
          <w:szCs w:val="22"/>
        </w:rPr>
        <w:t>_</w:t>
      </w:r>
      <w:r w:rsidR="00E16FF7">
        <w:rPr>
          <w:rFonts w:ascii="Arial" w:hAnsi="Arial" w:cs="Arial"/>
          <w:sz w:val="22"/>
          <w:szCs w:val="22"/>
        </w:rPr>
        <w:t>___ppm</w:t>
      </w:r>
    </w:p>
    <w:p w14:paraId="50239AB3" w14:textId="74F3EA6E" w:rsidR="00E86629" w:rsidRDefault="00554BC8" w:rsidP="00E86629">
      <w:pPr>
        <w:rPr>
          <w:rFonts w:ascii="Arial" w:hAnsi="Arial" w:cs="Arial"/>
          <w:sz w:val="22"/>
          <w:szCs w:val="22"/>
        </w:rPr>
      </w:pPr>
      <w:r>
        <w:rPr>
          <w:rFonts w:ascii="Arial" w:hAnsi="Arial" w:cs="Arial"/>
          <w:sz w:val="22"/>
          <w:szCs w:val="22"/>
        </w:rPr>
        <w:t xml:space="preserve">Circle this point on the graph. </w:t>
      </w:r>
    </w:p>
    <w:p w14:paraId="5A471B6C" w14:textId="77777777" w:rsidR="00554BC8" w:rsidRPr="00E86629" w:rsidRDefault="00554BC8" w:rsidP="00E86629">
      <w:pPr>
        <w:rPr>
          <w:rFonts w:ascii="Arial" w:hAnsi="Arial" w:cs="Arial"/>
          <w:sz w:val="22"/>
          <w:szCs w:val="22"/>
        </w:rPr>
      </w:pPr>
    </w:p>
    <w:p w14:paraId="0A7EB288" w14:textId="7E9086F0" w:rsidR="008812F4" w:rsidRDefault="008812F4" w:rsidP="008812F4">
      <w:pPr>
        <w:pStyle w:val="ListParagraph"/>
        <w:numPr>
          <w:ilvl w:val="0"/>
          <w:numId w:val="28"/>
        </w:numPr>
        <w:rPr>
          <w:rFonts w:ascii="Arial" w:hAnsi="Arial" w:cs="Arial"/>
          <w:sz w:val="22"/>
          <w:szCs w:val="22"/>
        </w:rPr>
      </w:pPr>
      <w:r w:rsidRPr="008812F4">
        <w:rPr>
          <w:rFonts w:ascii="Arial" w:hAnsi="Arial" w:cs="Arial"/>
          <w:sz w:val="22"/>
          <w:szCs w:val="22"/>
        </w:rPr>
        <w:t>The jagged (red) line represents the monthly CO</w:t>
      </w:r>
      <w:r w:rsidRPr="008812F4">
        <w:rPr>
          <w:rFonts w:ascii="Arial" w:hAnsi="Arial" w:cs="Arial"/>
          <w:sz w:val="22"/>
          <w:szCs w:val="22"/>
          <w:vertAlign w:val="subscript"/>
        </w:rPr>
        <w:t>2</w:t>
      </w:r>
      <w:r w:rsidRPr="008812F4">
        <w:rPr>
          <w:rFonts w:ascii="Arial" w:hAnsi="Arial" w:cs="Arial"/>
          <w:sz w:val="22"/>
          <w:szCs w:val="22"/>
        </w:rPr>
        <w:t xml:space="preserve"> concentrations in the atmosphere. </w:t>
      </w:r>
      <w:r w:rsidR="00DB33C0">
        <w:rPr>
          <w:rFonts w:ascii="Arial" w:hAnsi="Arial" w:cs="Arial"/>
          <w:sz w:val="22"/>
          <w:szCs w:val="22"/>
        </w:rPr>
        <w:t xml:space="preserve">These go up each winter and down each summer in the northern hemisphere. </w:t>
      </w:r>
      <w:r w:rsidR="002D63CF">
        <w:rPr>
          <w:rFonts w:ascii="Arial" w:hAnsi="Arial" w:cs="Arial"/>
          <w:sz w:val="22"/>
          <w:szCs w:val="22"/>
        </w:rPr>
        <w:t>This shows us the short-term variation. But w</w:t>
      </w:r>
      <w:r w:rsidR="00E0769E">
        <w:rPr>
          <w:rFonts w:ascii="Arial" w:hAnsi="Arial" w:cs="Arial"/>
          <w:sz w:val="22"/>
          <w:szCs w:val="22"/>
        </w:rPr>
        <w:t xml:space="preserve">hat does the smoother black line </w:t>
      </w:r>
      <w:r w:rsidR="00C35A76">
        <w:rPr>
          <w:rFonts w:ascii="Arial" w:hAnsi="Arial" w:cs="Arial"/>
          <w:sz w:val="22"/>
          <w:szCs w:val="22"/>
        </w:rPr>
        <w:t>show us</w:t>
      </w:r>
      <w:r w:rsidR="00E0769E">
        <w:rPr>
          <w:rFonts w:ascii="Arial" w:hAnsi="Arial" w:cs="Arial"/>
          <w:sz w:val="22"/>
          <w:szCs w:val="22"/>
        </w:rPr>
        <w:t xml:space="preserve">? </w:t>
      </w:r>
    </w:p>
    <w:p w14:paraId="535F595E" w14:textId="77777777" w:rsidR="00853685" w:rsidRPr="00853685" w:rsidRDefault="00853685" w:rsidP="00853685">
      <w:pPr>
        <w:rPr>
          <w:rFonts w:ascii="Arial" w:hAnsi="Arial" w:cs="Arial"/>
          <w:sz w:val="22"/>
          <w:szCs w:val="22"/>
        </w:rPr>
      </w:pPr>
    </w:p>
    <w:tbl>
      <w:tblPr>
        <w:tblStyle w:val="TableGrid"/>
        <w:tblW w:w="0" w:type="auto"/>
        <w:tblBorders>
          <w:left w:val="none" w:sz="0" w:space="0" w:color="auto"/>
          <w:right w:val="none" w:sz="0" w:space="0" w:color="auto"/>
        </w:tblBorders>
        <w:tblLook w:val="04A0" w:firstRow="1" w:lastRow="0" w:firstColumn="1" w:lastColumn="0" w:noHBand="0" w:noVBand="1"/>
      </w:tblPr>
      <w:tblGrid>
        <w:gridCol w:w="9360"/>
      </w:tblGrid>
      <w:tr w:rsidR="00853685" w:rsidRPr="00AA6D5C" w14:paraId="6870B51F" w14:textId="77777777" w:rsidTr="008A0EC0">
        <w:tc>
          <w:tcPr>
            <w:tcW w:w="9576" w:type="dxa"/>
          </w:tcPr>
          <w:p w14:paraId="5AC23B7B" w14:textId="77777777" w:rsidR="00853685" w:rsidRPr="00AA6D5C" w:rsidRDefault="00853685" w:rsidP="008A0EC0">
            <w:pPr>
              <w:spacing w:after="120" w:line="360" w:lineRule="auto"/>
              <w:rPr>
                <w:rFonts w:ascii="Arial" w:hAnsi="Arial" w:cs="Arial"/>
                <w:sz w:val="22"/>
                <w:szCs w:val="22"/>
              </w:rPr>
            </w:pPr>
          </w:p>
        </w:tc>
      </w:tr>
      <w:tr w:rsidR="00853685" w:rsidRPr="00AA6D5C" w14:paraId="4FFF5695" w14:textId="77777777" w:rsidTr="008A0EC0">
        <w:tc>
          <w:tcPr>
            <w:tcW w:w="9576" w:type="dxa"/>
          </w:tcPr>
          <w:p w14:paraId="46E1657D" w14:textId="77777777" w:rsidR="00853685" w:rsidRPr="00AA6D5C" w:rsidRDefault="00853685" w:rsidP="008A0EC0">
            <w:pPr>
              <w:spacing w:after="120" w:line="360" w:lineRule="auto"/>
              <w:rPr>
                <w:rFonts w:ascii="Arial" w:hAnsi="Arial" w:cs="Arial"/>
                <w:sz w:val="22"/>
                <w:szCs w:val="22"/>
              </w:rPr>
            </w:pPr>
          </w:p>
        </w:tc>
      </w:tr>
      <w:tr w:rsidR="00853685" w:rsidRPr="00AA6D5C" w14:paraId="2DD6214A" w14:textId="77777777" w:rsidTr="008A0EC0">
        <w:tc>
          <w:tcPr>
            <w:tcW w:w="9576" w:type="dxa"/>
          </w:tcPr>
          <w:p w14:paraId="11A97ABB" w14:textId="77777777" w:rsidR="00853685" w:rsidRPr="00AA6D5C" w:rsidRDefault="00853685" w:rsidP="008A0EC0">
            <w:pPr>
              <w:spacing w:after="120" w:line="360" w:lineRule="auto"/>
              <w:rPr>
                <w:rFonts w:ascii="Arial" w:hAnsi="Arial" w:cs="Arial"/>
                <w:sz w:val="22"/>
                <w:szCs w:val="22"/>
              </w:rPr>
            </w:pPr>
          </w:p>
        </w:tc>
      </w:tr>
    </w:tbl>
    <w:p w14:paraId="469EC103" w14:textId="77777777" w:rsidR="00853685" w:rsidRPr="00853685" w:rsidRDefault="00853685" w:rsidP="00853685">
      <w:pPr>
        <w:rPr>
          <w:rFonts w:ascii="Arial" w:hAnsi="Arial" w:cs="Arial"/>
          <w:sz w:val="22"/>
          <w:szCs w:val="22"/>
        </w:rPr>
      </w:pPr>
    </w:p>
    <w:p w14:paraId="77DE4E35" w14:textId="681BC975" w:rsidR="00E86629" w:rsidRDefault="0073516B" w:rsidP="00E86629">
      <w:pPr>
        <w:pStyle w:val="ListParagraph"/>
        <w:numPr>
          <w:ilvl w:val="0"/>
          <w:numId w:val="28"/>
        </w:numPr>
        <w:rPr>
          <w:rFonts w:ascii="Arial" w:hAnsi="Arial" w:cs="Arial"/>
          <w:sz w:val="22"/>
          <w:szCs w:val="22"/>
        </w:rPr>
      </w:pPr>
      <w:r>
        <w:rPr>
          <w:rFonts w:ascii="Arial" w:hAnsi="Arial" w:cs="Arial"/>
          <w:sz w:val="22"/>
          <w:szCs w:val="22"/>
        </w:rPr>
        <w:t>What is the approximate highest atmospheric CO</w:t>
      </w:r>
      <w:r w:rsidRPr="00FA2416">
        <w:rPr>
          <w:rFonts w:ascii="Arial" w:hAnsi="Arial" w:cs="Arial"/>
          <w:sz w:val="22"/>
          <w:szCs w:val="22"/>
          <w:vertAlign w:val="subscript"/>
        </w:rPr>
        <w:t>2</w:t>
      </w:r>
      <w:r>
        <w:rPr>
          <w:rFonts w:ascii="Arial" w:hAnsi="Arial" w:cs="Arial"/>
          <w:sz w:val="22"/>
          <w:szCs w:val="22"/>
        </w:rPr>
        <w:t xml:space="preserve"> concentration recorded so far at Mauna Loa? </w:t>
      </w:r>
      <w:r w:rsidR="00FA2416">
        <w:rPr>
          <w:rFonts w:ascii="Arial" w:hAnsi="Arial" w:cs="Arial"/>
          <w:sz w:val="22"/>
          <w:szCs w:val="22"/>
        </w:rPr>
        <w:t>__________ppm</w:t>
      </w:r>
    </w:p>
    <w:p w14:paraId="1798DE48" w14:textId="28F4B3CB" w:rsidR="00C87DF0" w:rsidRPr="00562A3A" w:rsidRDefault="001F4D93" w:rsidP="00215BCB">
      <w:pPr>
        <w:pStyle w:val="ListParagraph"/>
        <w:numPr>
          <w:ilvl w:val="0"/>
          <w:numId w:val="28"/>
        </w:numPr>
        <w:rPr>
          <w:rFonts w:ascii="Arial" w:hAnsi="Arial" w:cs="Arial"/>
          <w:sz w:val="22"/>
          <w:szCs w:val="22"/>
        </w:rPr>
      </w:pPr>
      <w:r>
        <w:rPr>
          <w:rFonts w:ascii="Arial" w:hAnsi="Arial" w:cs="Arial"/>
          <w:sz w:val="22"/>
          <w:szCs w:val="22"/>
        </w:rPr>
        <w:t>In what year</w:t>
      </w:r>
      <w:r w:rsidR="00FA2416">
        <w:rPr>
          <w:rFonts w:ascii="Arial" w:hAnsi="Arial" w:cs="Arial"/>
          <w:sz w:val="22"/>
          <w:szCs w:val="22"/>
        </w:rPr>
        <w:t xml:space="preserve"> was this recorded? </w:t>
      </w:r>
      <w:r w:rsidR="00B91706">
        <w:rPr>
          <w:rFonts w:ascii="Arial" w:hAnsi="Arial" w:cs="Arial"/>
          <w:sz w:val="22"/>
          <w:szCs w:val="22"/>
        </w:rPr>
        <w:t xml:space="preserve"> ____________</w:t>
      </w:r>
      <w:r w:rsidR="00D00915" w:rsidRPr="00562A3A">
        <w:rPr>
          <w:rFonts w:ascii="Arial" w:hAnsi="Arial" w:cs="Arial"/>
          <w:sz w:val="22"/>
          <w:szCs w:val="22"/>
        </w:rPr>
        <w:br w:type="page"/>
      </w:r>
      <w:bookmarkStart w:id="2" w:name="_GoBack"/>
      <w:bookmarkEnd w:id="2"/>
    </w:p>
    <w:p w14:paraId="65237F86" w14:textId="29227253" w:rsidR="00D16DB1" w:rsidRPr="00AA6D5C" w:rsidRDefault="00D16DB1" w:rsidP="00D16DB1">
      <w:pPr>
        <w:rPr>
          <w:rFonts w:ascii="Arial" w:hAnsi="Arial" w:cs="Arial"/>
          <w:szCs w:val="24"/>
        </w:rPr>
      </w:pPr>
      <w:r w:rsidRPr="00AA6D5C">
        <w:rPr>
          <w:rFonts w:ascii="Segoe UI Symbol" w:eastAsia="MS Gothic" w:hAnsi="Segoe UI Symbol" w:cs="Segoe UI Symbol"/>
          <w:b/>
          <w:sz w:val="40"/>
        </w:rPr>
        <w:lastRenderedPageBreak/>
        <w:t>☐</w:t>
      </w:r>
      <w:r w:rsidR="000166BE" w:rsidRPr="00AA6D5C">
        <w:rPr>
          <w:rFonts w:ascii="Arial" w:hAnsi="Arial" w:cs="Arial"/>
          <w:b/>
        </w:rPr>
        <w:t xml:space="preserve"> Task D</w:t>
      </w:r>
      <w:r w:rsidRPr="00AA6D5C">
        <w:rPr>
          <w:rFonts w:ascii="Arial" w:hAnsi="Arial" w:cs="Arial"/>
          <w:b/>
        </w:rPr>
        <w:t xml:space="preserve">: </w:t>
      </w:r>
      <w:r w:rsidRPr="00AA6D5C">
        <w:rPr>
          <w:rFonts w:ascii="Arial" w:hAnsi="Arial" w:cs="Arial"/>
          <w:szCs w:val="24"/>
        </w:rPr>
        <w:t xml:space="preserve">Complete the charts below. Discuss anything you don’t understand with your group or teacher. </w:t>
      </w:r>
      <w:r w:rsidR="009E14BD" w:rsidRPr="00AA6D5C">
        <w:rPr>
          <w:rFonts w:ascii="Arial" w:hAnsi="Arial" w:cs="Arial"/>
          <w:szCs w:val="24"/>
        </w:rPr>
        <w:t xml:space="preserve">Use this to explain your phenomenon to your home group. </w:t>
      </w:r>
    </w:p>
    <w:p w14:paraId="0DD48662" w14:textId="4138212C" w:rsidR="00A62618" w:rsidRPr="00AA6D5C" w:rsidRDefault="00A62618" w:rsidP="00D16DB1">
      <w:pPr>
        <w:rPr>
          <w:rFonts w:ascii="Arial" w:hAnsi="Arial" w:cs="Arial"/>
          <w:szCs w:val="24"/>
        </w:rPr>
      </w:pPr>
    </w:p>
    <w:p w14:paraId="6FC0FD50" w14:textId="59C2EA16" w:rsidR="00D44976" w:rsidRDefault="00D44976" w:rsidP="00BD3235">
      <w:pPr>
        <w:jc w:val="center"/>
        <w:rPr>
          <w:rFonts w:ascii="Arial" w:hAnsi="Arial" w:cs="Arial"/>
          <w:b/>
          <w:szCs w:val="24"/>
        </w:rPr>
      </w:pPr>
      <w:r w:rsidRPr="00AA6D5C">
        <w:rPr>
          <w:rFonts w:ascii="Arial" w:hAnsi="Arial" w:cs="Arial"/>
          <w:b/>
          <w:szCs w:val="24"/>
        </w:rPr>
        <w:t>Representation</w:t>
      </w:r>
    </w:p>
    <w:p w14:paraId="6F6AE081" w14:textId="77777777" w:rsidR="00284F1A" w:rsidRPr="00AA6D5C" w:rsidRDefault="00284F1A" w:rsidP="00BD3235">
      <w:pPr>
        <w:jc w:val="center"/>
        <w:rPr>
          <w:rFonts w:ascii="Arial" w:hAnsi="Arial" w:cs="Arial"/>
          <w:b/>
          <w:szCs w:val="24"/>
        </w:rPr>
      </w:pPr>
    </w:p>
    <w:tbl>
      <w:tblPr>
        <w:tblStyle w:val="TableGrid"/>
        <w:tblW w:w="9648" w:type="dxa"/>
        <w:tblLook w:val="04A0" w:firstRow="1" w:lastRow="0" w:firstColumn="1" w:lastColumn="0" w:noHBand="0" w:noVBand="1"/>
      </w:tblPr>
      <w:tblGrid>
        <w:gridCol w:w="1458"/>
        <w:gridCol w:w="2837"/>
        <w:gridCol w:w="2653"/>
        <w:gridCol w:w="2700"/>
      </w:tblGrid>
      <w:tr w:rsidR="00A1680E" w:rsidRPr="00AA6D5C" w14:paraId="634AB3AD" w14:textId="77777777" w:rsidTr="00763C36">
        <w:tc>
          <w:tcPr>
            <w:tcW w:w="1458" w:type="dxa"/>
          </w:tcPr>
          <w:p w14:paraId="207B84C8" w14:textId="77777777" w:rsidR="00A1680E" w:rsidRPr="00AA6D5C" w:rsidRDefault="00A1680E" w:rsidP="00840755">
            <w:pPr>
              <w:rPr>
                <w:rFonts w:ascii="Arial" w:hAnsi="Arial" w:cs="Arial"/>
                <w:sz w:val="22"/>
                <w:szCs w:val="22"/>
              </w:rPr>
            </w:pPr>
          </w:p>
        </w:tc>
        <w:tc>
          <w:tcPr>
            <w:tcW w:w="2837" w:type="dxa"/>
          </w:tcPr>
          <w:p w14:paraId="3DA1AEAB" w14:textId="216E52A4" w:rsidR="00A1680E" w:rsidRPr="00AA6D5C" w:rsidRDefault="0061085F" w:rsidP="00B02535">
            <w:pPr>
              <w:rPr>
                <w:rFonts w:ascii="Arial" w:hAnsi="Arial" w:cs="Arial"/>
                <w:b/>
                <w:sz w:val="22"/>
                <w:szCs w:val="22"/>
              </w:rPr>
            </w:pPr>
            <w:r w:rsidRPr="00AA6D5C">
              <w:rPr>
                <w:rFonts w:ascii="Arial" w:hAnsi="Arial" w:cs="Arial"/>
                <w:b/>
                <w:sz w:val="22"/>
                <w:szCs w:val="22"/>
              </w:rPr>
              <w:t xml:space="preserve">What </w:t>
            </w:r>
            <w:r w:rsidR="00B02535">
              <w:rPr>
                <w:rFonts w:ascii="Arial" w:hAnsi="Arial" w:cs="Arial"/>
                <w:b/>
                <w:sz w:val="22"/>
                <w:szCs w:val="22"/>
              </w:rPr>
              <w:t>variables are</w:t>
            </w:r>
            <w:r w:rsidRPr="00AA6D5C">
              <w:rPr>
                <w:rFonts w:ascii="Arial" w:hAnsi="Arial" w:cs="Arial"/>
                <w:b/>
                <w:sz w:val="22"/>
                <w:szCs w:val="22"/>
              </w:rPr>
              <w:t xml:space="preserve"> represented</w:t>
            </w:r>
            <w:r w:rsidR="00A1680E" w:rsidRPr="00AA6D5C">
              <w:rPr>
                <w:rFonts w:ascii="Arial" w:hAnsi="Arial" w:cs="Arial"/>
                <w:b/>
                <w:sz w:val="22"/>
                <w:szCs w:val="22"/>
              </w:rPr>
              <w:t>?</w:t>
            </w:r>
          </w:p>
        </w:tc>
        <w:tc>
          <w:tcPr>
            <w:tcW w:w="2653" w:type="dxa"/>
          </w:tcPr>
          <w:p w14:paraId="7EB6B0EE" w14:textId="77777777" w:rsidR="00A1680E" w:rsidRPr="00AA6D5C" w:rsidRDefault="00A1680E" w:rsidP="00840755">
            <w:pPr>
              <w:rPr>
                <w:rFonts w:ascii="Arial" w:hAnsi="Arial" w:cs="Arial"/>
                <w:b/>
                <w:sz w:val="22"/>
                <w:szCs w:val="22"/>
              </w:rPr>
            </w:pPr>
            <w:r w:rsidRPr="00AA6D5C">
              <w:rPr>
                <w:rFonts w:ascii="Arial" w:hAnsi="Arial" w:cs="Arial"/>
                <w:b/>
                <w:sz w:val="22"/>
                <w:szCs w:val="22"/>
              </w:rPr>
              <w:t>Which part(s) of the Earth are represented?</w:t>
            </w:r>
          </w:p>
        </w:tc>
        <w:tc>
          <w:tcPr>
            <w:tcW w:w="2700" w:type="dxa"/>
          </w:tcPr>
          <w:p w14:paraId="41AEA05C" w14:textId="77777777" w:rsidR="00A1680E" w:rsidRPr="00AA6D5C" w:rsidRDefault="00A1680E" w:rsidP="00840755">
            <w:pPr>
              <w:rPr>
                <w:rFonts w:ascii="Arial" w:hAnsi="Arial" w:cs="Arial"/>
                <w:b/>
                <w:sz w:val="22"/>
                <w:szCs w:val="22"/>
              </w:rPr>
            </w:pPr>
            <w:r w:rsidRPr="00AA6D5C">
              <w:rPr>
                <w:rFonts w:ascii="Arial" w:hAnsi="Arial" w:cs="Arial"/>
                <w:b/>
                <w:sz w:val="22"/>
                <w:szCs w:val="22"/>
              </w:rPr>
              <w:t>What time period is represented?</w:t>
            </w:r>
          </w:p>
        </w:tc>
      </w:tr>
      <w:tr w:rsidR="00A1680E" w:rsidRPr="00AA6D5C" w14:paraId="28A0639D" w14:textId="77777777" w:rsidTr="00763C36">
        <w:tc>
          <w:tcPr>
            <w:tcW w:w="1458" w:type="dxa"/>
          </w:tcPr>
          <w:p w14:paraId="43DBCDE9" w14:textId="000073F2" w:rsidR="00A1680E" w:rsidRPr="00AA6D5C" w:rsidRDefault="00917B8B" w:rsidP="00840755">
            <w:pPr>
              <w:rPr>
                <w:rFonts w:ascii="Arial" w:hAnsi="Arial" w:cs="Arial"/>
                <w:sz w:val="22"/>
                <w:szCs w:val="22"/>
              </w:rPr>
            </w:pPr>
            <w:proofErr w:type="spellStart"/>
            <w:r>
              <w:rPr>
                <w:rFonts w:ascii="Arial" w:hAnsi="Arial" w:cs="Arial"/>
                <w:sz w:val="22"/>
                <w:szCs w:val="22"/>
              </w:rPr>
              <w:t>Pumphandle</w:t>
            </w:r>
            <w:proofErr w:type="spellEnd"/>
            <w:r w:rsidR="00A1680E" w:rsidRPr="00AA6D5C">
              <w:rPr>
                <w:rFonts w:ascii="Arial" w:hAnsi="Arial" w:cs="Arial"/>
                <w:sz w:val="22"/>
                <w:szCs w:val="22"/>
              </w:rPr>
              <w:t xml:space="preserve"> Video</w:t>
            </w:r>
          </w:p>
        </w:tc>
        <w:tc>
          <w:tcPr>
            <w:tcW w:w="2837" w:type="dxa"/>
          </w:tcPr>
          <w:p w14:paraId="62774A38" w14:textId="77777777" w:rsidR="00A1680E" w:rsidRPr="00AA6D5C" w:rsidRDefault="00A1680E" w:rsidP="00840755">
            <w:pPr>
              <w:rPr>
                <w:rFonts w:ascii="Arial" w:hAnsi="Arial" w:cs="Arial"/>
                <w:color w:val="FF0000"/>
                <w:sz w:val="22"/>
                <w:szCs w:val="22"/>
              </w:rPr>
            </w:pPr>
          </w:p>
          <w:p w14:paraId="156739BC" w14:textId="77777777" w:rsidR="00A1680E" w:rsidRPr="00AA6D5C" w:rsidRDefault="00A1680E" w:rsidP="00840755">
            <w:pPr>
              <w:rPr>
                <w:rFonts w:ascii="Arial" w:hAnsi="Arial" w:cs="Arial"/>
                <w:color w:val="FF0000"/>
                <w:sz w:val="22"/>
                <w:szCs w:val="22"/>
              </w:rPr>
            </w:pPr>
          </w:p>
          <w:p w14:paraId="341EB0A6" w14:textId="77777777" w:rsidR="00A1680E" w:rsidRDefault="00A1680E" w:rsidP="00840755">
            <w:pPr>
              <w:rPr>
                <w:rFonts w:ascii="Arial" w:hAnsi="Arial" w:cs="Arial"/>
                <w:color w:val="FF0000"/>
                <w:sz w:val="22"/>
                <w:szCs w:val="22"/>
              </w:rPr>
            </w:pPr>
          </w:p>
          <w:p w14:paraId="23C82CA2" w14:textId="77777777" w:rsidR="00DA6F07" w:rsidRDefault="00DA6F07" w:rsidP="00840755">
            <w:pPr>
              <w:rPr>
                <w:rFonts w:ascii="Arial" w:hAnsi="Arial" w:cs="Arial"/>
                <w:color w:val="FF0000"/>
                <w:sz w:val="22"/>
                <w:szCs w:val="22"/>
              </w:rPr>
            </w:pPr>
          </w:p>
          <w:p w14:paraId="51650B02" w14:textId="77777777" w:rsidR="00DA6F07" w:rsidRPr="00AA6D5C" w:rsidRDefault="00DA6F07" w:rsidP="00840755">
            <w:pPr>
              <w:rPr>
                <w:rFonts w:ascii="Arial" w:hAnsi="Arial" w:cs="Arial"/>
                <w:color w:val="FF0000"/>
                <w:sz w:val="22"/>
                <w:szCs w:val="22"/>
              </w:rPr>
            </w:pPr>
          </w:p>
          <w:p w14:paraId="186B917F" w14:textId="77777777" w:rsidR="00A1680E" w:rsidRPr="00AA6D5C" w:rsidRDefault="00A1680E" w:rsidP="00840755">
            <w:pPr>
              <w:rPr>
                <w:rFonts w:ascii="Arial" w:hAnsi="Arial" w:cs="Arial"/>
                <w:color w:val="FF0000"/>
                <w:sz w:val="22"/>
                <w:szCs w:val="22"/>
              </w:rPr>
            </w:pPr>
          </w:p>
        </w:tc>
        <w:tc>
          <w:tcPr>
            <w:tcW w:w="2653" w:type="dxa"/>
          </w:tcPr>
          <w:p w14:paraId="71B969A9" w14:textId="77777777" w:rsidR="00A1680E" w:rsidRPr="00AA6D5C" w:rsidRDefault="00A1680E" w:rsidP="00840755">
            <w:pPr>
              <w:rPr>
                <w:rFonts w:ascii="Arial" w:hAnsi="Arial" w:cs="Arial"/>
                <w:color w:val="FF0000"/>
                <w:sz w:val="22"/>
                <w:szCs w:val="22"/>
              </w:rPr>
            </w:pPr>
          </w:p>
        </w:tc>
        <w:tc>
          <w:tcPr>
            <w:tcW w:w="2700" w:type="dxa"/>
          </w:tcPr>
          <w:p w14:paraId="71175EE5" w14:textId="77777777" w:rsidR="00A1680E" w:rsidRPr="00AA6D5C" w:rsidRDefault="00A1680E" w:rsidP="00840755">
            <w:pPr>
              <w:rPr>
                <w:rFonts w:ascii="Arial" w:hAnsi="Arial" w:cs="Arial"/>
                <w:color w:val="FF0000"/>
                <w:sz w:val="22"/>
                <w:szCs w:val="22"/>
              </w:rPr>
            </w:pPr>
          </w:p>
        </w:tc>
      </w:tr>
      <w:tr w:rsidR="00A1680E" w:rsidRPr="00AA6D5C" w14:paraId="481884FB" w14:textId="77777777" w:rsidTr="00763C36">
        <w:tc>
          <w:tcPr>
            <w:tcW w:w="1458" w:type="dxa"/>
          </w:tcPr>
          <w:p w14:paraId="2C1A5195" w14:textId="0BA30E4D" w:rsidR="00A1680E" w:rsidRPr="00AA6D5C" w:rsidRDefault="00A1680E" w:rsidP="00840755">
            <w:pPr>
              <w:rPr>
                <w:rFonts w:ascii="Arial" w:hAnsi="Arial" w:cs="Arial"/>
                <w:sz w:val="22"/>
                <w:szCs w:val="22"/>
              </w:rPr>
            </w:pPr>
            <w:r w:rsidRPr="00AA6D5C">
              <w:rPr>
                <w:rFonts w:ascii="Arial" w:hAnsi="Arial" w:cs="Arial"/>
                <w:sz w:val="22"/>
                <w:szCs w:val="22"/>
              </w:rPr>
              <w:t>CO</w:t>
            </w:r>
            <w:r w:rsidRPr="00AA6D5C">
              <w:rPr>
                <w:rFonts w:ascii="Arial" w:hAnsi="Arial" w:cs="Arial"/>
                <w:sz w:val="22"/>
                <w:szCs w:val="22"/>
                <w:vertAlign w:val="subscript"/>
              </w:rPr>
              <w:t xml:space="preserve">2 </w:t>
            </w:r>
            <w:r w:rsidRPr="00AA6D5C">
              <w:rPr>
                <w:rFonts w:ascii="Arial" w:hAnsi="Arial" w:cs="Arial"/>
                <w:sz w:val="22"/>
                <w:szCs w:val="22"/>
              </w:rPr>
              <w:t>graph</w:t>
            </w:r>
            <w:r w:rsidR="009E14BD" w:rsidRPr="00AA6D5C">
              <w:rPr>
                <w:rFonts w:ascii="Arial" w:hAnsi="Arial" w:cs="Arial"/>
                <w:sz w:val="22"/>
                <w:szCs w:val="22"/>
              </w:rPr>
              <w:t xml:space="preserve"> from Mau</w:t>
            </w:r>
            <w:r w:rsidR="006F28EF">
              <w:rPr>
                <w:rFonts w:ascii="Arial" w:hAnsi="Arial" w:cs="Arial"/>
                <w:sz w:val="22"/>
                <w:szCs w:val="22"/>
              </w:rPr>
              <w:t>na Loa</w:t>
            </w:r>
          </w:p>
        </w:tc>
        <w:tc>
          <w:tcPr>
            <w:tcW w:w="2837" w:type="dxa"/>
          </w:tcPr>
          <w:p w14:paraId="08B888EA" w14:textId="77777777" w:rsidR="00A1680E" w:rsidRPr="00AA6D5C" w:rsidRDefault="00A1680E" w:rsidP="00840755">
            <w:pPr>
              <w:rPr>
                <w:rFonts w:ascii="Arial" w:hAnsi="Arial" w:cs="Arial"/>
                <w:color w:val="FF0000"/>
                <w:sz w:val="22"/>
                <w:szCs w:val="22"/>
              </w:rPr>
            </w:pPr>
          </w:p>
          <w:p w14:paraId="2A692CEF" w14:textId="77777777" w:rsidR="00A1680E" w:rsidRPr="00AA6D5C" w:rsidRDefault="00A1680E" w:rsidP="00840755">
            <w:pPr>
              <w:rPr>
                <w:rFonts w:ascii="Arial" w:hAnsi="Arial" w:cs="Arial"/>
                <w:color w:val="FF0000"/>
                <w:sz w:val="22"/>
                <w:szCs w:val="22"/>
              </w:rPr>
            </w:pPr>
          </w:p>
          <w:p w14:paraId="6BC68627" w14:textId="77777777" w:rsidR="00A1680E" w:rsidRDefault="00A1680E" w:rsidP="00840755">
            <w:pPr>
              <w:rPr>
                <w:rFonts w:ascii="Arial" w:hAnsi="Arial" w:cs="Arial"/>
                <w:color w:val="FF0000"/>
                <w:sz w:val="22"/>
                <w:szCs w:val="22"/>
              </w:rPr>
            </w:pPr>
          </w:p>
          <w:p w14:paraId="2C64227F" w14:textId="77777777" w:rsidR="00DA6F07" w:rsidRDefault="00DA6F07" w:rsidP="00840755">
            <w:pPr>
              <w:rPr>
                <w:rFonts w:ascii="Arial" w:hAnsi="Arial" w:cs="Arial"/>
                <w:color w:val="FF0000"/>
                <w:sz w:val="22"/>
                <w:szCs w:val="22"/>
              </w:rPr>
            </w:pPr>
          </w:p>
          <w:p w14:paraId="188C22A7" w14:textId="77777777" w:rsidR="00DA6F07" w:rsidRPr="00AA6D5C" w:rsidRDefault="00DA6F07" w:rsidP="00840755">
            <w:pPr>
              <w:rPr>
                <w:rFonts w:ascii="Arial" w:hAnsi="Arial" w:cs="Arial"/>
                <w:color w:val="FF0000"/>
                <w:sz w:val="22"/>
                <w:szCs w:val="22"/>
              </w:rPr>
            </w:pPr>
          </w:p>
          <w:p w14:paraId="7A6A8193" w14:textId="77777777" w:rsidR="00E07710" w:rsidRPr="00AA6D5C" w:rsidRDefault="00E07710" w:rsidP="00840755">
            <w:pPr>
              <w:rPr>
                <w:rFonts w:ascii="Arial" w:hAnsi="Arial" w:cs="Arial"/>
                <w:color w:val="FF0000"/>
                <w:sz w:val="22"/>
                <w:szCs w:val="22"/>
              </w:rPr>
            </w:pPr>
          </w:p>
        </w:tc>
        <w:tc>
          <w:tcPr>
            <w:tcW w:w="2653" w:type="dxa"/>
          </w:tcPr>
          <w:p w14:paraId="62F9DB3D" w14:textId="77777777" w:rsidR="00A1680E" w:rsidRPr="00AA6D5C" w:rsidRDefault="00A1680E" w:rsidP="00840755">
            <w:pPr>
              <w:rPr>
                <w:rFonts w:ascii="Arial" w:hAnsi="Arial" w:cs="Arial"/>
                <w:color w:val="FF0000"/>
                <w:sz w:val="22"/>
                <w:szCs w:val="22"/>
              </w:rPr>
            </w:pPr>
          </w:p>
        </w:tc>
        <w:tc>
          <w:tcPr>
            <w:tcW w:w="2700" w:type="dxa"/>
          </w:tcPr>
          <w:p w14:paraId="265C904C" w14:textId="77777777" w:rsidR="00A1680E" w:rsidRPr="00AA6D5C" w:rsidRDefault="00A1680E" w:rsidP="00840755">
            <w:pPr>
              <w:rPr>
                <w:rFonts w:ascii="Arial" w:hAnsi="Arial" w:cs="Arial"/>
                <w:color w:val="FF0000"/>
                <w:sz w:val="22"/>
                <w:szCs w:val="22"/>
              </w:rPr>
            </w:pPr>
          </w:p>
        </w:tc>
      </w:tr>
    </w:tbl>
    <w:p w14:paraId="4E15AB8B" w14:textId="77777777" w:rsidR="00A32EDB" w:rsidRPr="00AA6D5C" w:rsidRDefault="00A32EDB" w:rsidP="00D16DB1">
      <w:pPr>
        <w:rPr>
          <w:rFonts w:ascii="Arial" w:hAnsi="Arial" w:cs="Arial"/>
          <w:sz w:val="22"/>
          <w:szCs w:val="22"/>
        </w:rPr>
      </w:pPr>
    </w:p>
    <w:p w14:paraId="259B29EE" w14:textId="4CA4646E" w:rsidR="00D44976" w:rsidRDefault="00D44976" w:rsidP="00BD3235">
      <w:pPr>
        <w:jc w:val="center"/>
        <w:rPr>
          <w:rFonts w:ascii="Arial" w:hAnsi="Arial" w:cs="Arial"/>
          <w:b/>
          <w:sz w:val="22"/>
          <w:szCs w:val="22"/>
        </w:rPr>
      </w:pPr>
      <w:r w:rsidRPr="00AA6D5C">
        <w:rPr>
          <w:rFonts w:ascii="Arial" w:hAnsi="Arial" w:cs="Arial"/>
          <w:b/>
          <w:sz w:val="22"/>
          <w:szCs w:val="22"/>
        </w:rPr>
        <w:t>Generalizability</w:t>
      </w:r>
    </w:p>
    <w:tbl>
      <w:tblPr>
        <w:tblStyle w:val="TableGrid"/>
        <w:tblW w:w="0" w:type="auto"/>
        <w:tblLook w:val="04A0" w:firstRow="1" w:lastRow="0" w:firstColumn="1" w:lastColumn="0" w:noHBand="0" w:noVBand="1"/>
      </w:tblPr>
      <w:tblGrid>
        <w:gridCol w:w="2348"/>
        <w:gridCol w:w="2325"/>
        <w:gridCol w:w="2339"/>
        <w:gridCol w:w="2338"/>
      </w:tblGrid>
      <w:tr w:rsidR="004F3741" w14:paraId="20ADE3A2" w14:textId="77777777" w:rsidTr="004F3741">
        <w:tc>
          <w:tcPr>
            <w:tcW w:w="2394" w:type="dxa"/>
          </w:tcPr>
          <w:p w14:paraId="6C064C16" w14:textId="6E123DE9" w:rsidR="004F3741" w:rsidRDefault="004F3741" w:rsidP="004F3741">
            <w:pPr>
              <w:jc w:val="center"/>
              <w:rPr>
                <w:rFonts w:ascii="Arial" w:hAnsi="Arial" w:cs="Arial"/>
                <w:b/>
                <w:sz w:val="22"/>
                <w:szCs w:val="22"/>
              </w:rPr>
            </w:pPr>
            <w:r w:rsidRPr="00AA6D5C">
              <w:rPr>
                <w:rFonts w:ascii="Arial" w:hAnsi="Arial" w:cs="Arial"/>
                <w:b/>
                <w:sz w:val="22"/>
                <w:szCs w:val="22"/>
              </w:rPr>
              <w:t>What information does the video tell us that the graph</w:t>
            </w:r>
            <w:r>
              <w:rPr>
                <w:rFonts w:ascii="Arial" w:hAnsi="Arial" w:cs="Arial"/>
                <w:b/>
                <w:sz w:val="22"/>
                <w:szCs w:val="22"/>
              </w:rPr>
              <w:t xml:space="preserve"> (Figure 3)</w:t>
            </w:r>
            <w:r w:rsidRPr="00AA6D5C">
              <w:rPr>
                <w:rFonts w:ascii="Arial" w:hAnsi="Arial" w:cs="Arial"/>
                <w:b/>
                <w:sz w:val="22"/>
                <w:szCs w:val="22"/>
              </w:rPr>
              <w:t xml:space="preserve"> leaves out?</w:t>
            </w:r>
          </w:p>
        </w:tc>
        <w:tc>
          <w:tcPr>
            <w:tcW w:w="2394" w:type="dxa"/>
          </w:tcPr>
          <w:p w14:paraId="48A1C6A0" w14:textId="4CDE053C" w:rsidR="004F3741" w:rsidRDefault="004F3741" w:rsidP="004F3741">
            <w:pPr>
              <w:jc w:val="center"/>
              <w:rPr>
                <w:rFonts w:ascii="Arial" w:hAnsi="Arial" w:cs="Arial"/>
                <w:b/>
                <w:sz w:val="22"/>
                <w:szCs w:val="22"/>
              </w:rPr>
            </w:pPr>
            <w:r>
              <w:rPr>
                <w:rFonts w:ascii="Arial" w:hAnsi="Arial" w:cs="Arial"/>
                <w:b/>
                <w:sz w:val="22"/>
                <w:szCs w:val="22"/>
              </w:rPr>
              <w:t xml:space="preserve">What does the graph (Figure 3) tell us that the video leaves out? </w:t>
            </w:r>
          </w:p>
        </w:tc>
        <w:tc>
          <w:tcPr>
            <w:tcW w:w="2394" w:type="dxa"/>
          </w:tcPr>
          <w:p w14:paraId="014DD1DA" w14:textId="1E4F0431" w:rsidR="004F3741" w:rsidRDefault="004F3741" w:rsidP="004F3741">
            <w:pPr>
              <w:jc w:val="center"/>
              <w:rPr>
                <w:rFonts w:ascii="Arial" w:hAnsi="Arial" w:cs="Arial"/>
                <w:b/>
                <w:sz w:val="22"/>
                <w:szCs w:val="22"/>
              </w:rPr>
            </w:pPr>
            <w:r>
              <w:rPr>
                <w:rFonts w:ascii="Arial" w:hAnsi="Arial" w:cs="Arial"/>
                <w:b/>
                <w:sz w:val="22"/>
                <w:szCs w:val="22"/>
              </w:rPr>
              <w:t>Which of Earth’s regions are included?</w:t>
            </w:r>
          </w:p>
        </w:tc>
        <w:tc>
          <w:tcPr>
            <w:tcW w:w="2394" w:type="dxa"/>
          </w:tcPr>
          <w:p w14:paraId="217856FD" w14:textId="57CB1E2F" w:rsidR="004F3741" w:rsidRDefault="004F3741" w:rsidP="004F3741">
            <w:pPr>
              <w:jc w:val="center"/>
              <w:rPr>
                <w:rFonts w:ascii="Arial" w:hAnsi="Arial" w:cs="Arial"/>
                <w:b/>
                <w:sz w:val="22"/>
                <w:szCs w:val="22"/>
              </w:rPr>
            </w:pPr>
            <w:r>
              <w:rPr>
                <w:rFonts w:ascii="Arial" w:hAnsi="Arial" w:cs="Arial"/>
                <w:b/>
                <w:sz w:val="22"/>
                <w:szCs w:val="22"/>
              </w:rPr>
              <w:t>What does this data tell you about global patterns?</w:t>
            </w:r>
          </w:p>
        </w:tc>
      </w:tr>
      <w:tr w:rsidR="004F3741" w14:paraId="583BDB73" w14:textId="77777777" w:rsidTr="004F3741">
        <w:tc>
          <w:tcPr>
            <w:tcW w:w="2394" w:type="dxa"/>
          </w:tcPr>
          <w:p w14:paraId="02D2317E" w14:textId="77777777" w:rsidR="004F3741" w:rsidRDefault="004F3741" w:rsidP="00BD3235">
            <w:pPr>
              <w:jc w:val="center"/>
              <w:rPr>
                <w:rFonts w:ascii="Arial" w:hAnsi="Arial" w:cs="Arial"/>
                <w:b/>
                <w:sz w:val="22"/>
                <w:szCs w:val="22"/>
              </w:rPr>
            </w:pPr>
          </w:p>
          <w:p w14:paraId="5214E403" w14:textId="77777777" w:rsidR="004F3741" w:rsidRDefault="004F3741" w:rsidP="00BD3235">
            <w:pPr>
              <w:jc w:val="center"/>
              <w:rPr>
                <w:rFonts w:ascii="Arial" w:hAnsi="Arial" w:cs="Arial"/>
                <w:b/>
                <w:sz w:val="22"/>
                <w:szCs w:val="22"/>
              </w:rPr>
            </w:pPr>
          </w:p>
          <w:p w14:paraId="191317CE" w14:textId="77777777" w:rsidR="004F3741" w:rsidRDefault="004F3741" w:rsidP="00BD3235">
            <w:pPr>
              <w:jc w:val="center"/>
              <w:rPr>
                <w:rFonts w:ascii="Arial" w:hAnsi="Arial" w:cs="Arial"/>
                <w:b/>
                <w:sz w:val="22"/>
                <w:szCs w:val="22"/>
              </w:rPr>
            </w:pPr>
          </w:p>
          <w:p w14:paraId="4A0273E9" w14:textId="7FCDE690" w:rsidR="004F3741" w:rsidRDefault="004F3741" w:rsidP="00BD3235">
            <w:pPr>
              <w:jc w:val="center"/>
              <w:rPr>
                <w:rFonts w:ascii="Arial" w:hAnsi="Arial" w:cs="Arial"/>
                <w:b/>
                <w:sz w:val="22"/>
                <w:szCs w:val="22"/>
              </w:rPr>
            </w:pPr>
          </w:p>
        </w:tc>
        <w:tc>
          <w:tcPr>
            <w:tcW w:w="2394" w:type="dxa"/>
          </w:tcPr>
          <w:p w14:paraId="5B25A0B9" w14:textId="77777777" w:rsidR="004F3741" w:rsidRDefault="004F3741" w:rsidP="00BD3235">
            <w:pPr>
              <w:jc w:val="center"/>
              <w:rPr>
                <w:rFonts w:ascii="Arial" w:hAnsi="Arial" w:cs="Arial"/>
                <w:b/>
                <w:sz w:val="22"/>
                <w:szCs w:val="22"/>
              </w:rPr>
            </w:pPr>
          </w:p>
        </w:tc>
        <w:tc>
          <w:tcPr>
            <w:tcW w:w="2394" w:type="dxa"/>
          </w:tcPr>
          <w:p w14:paraId="4D93D117" w14:textId="77777777" w:rsidR="004F3741" w:rsidRDefault="004F3741" w:rsidP="00BD3235">
            <w:pPr>
              <w:jc w:val="center"/>
              <w:rPr>
                <w:rFonts w:ascii="Arial" w:hAnsi="Arial" w:cs="Arial"/>
                <w:b/>
                <w:sz w:val="22"/>
                <w:szCs w:val="22"/>
              </w:rPr>
            </w:pPr>
          </w:p>
        </w:tc>
        <w:tc>
          <w:tcPr>
            <w:tcW w:w="2394" w:type="dxa"/>
          </w:tcPr>
          <w:p w14:paraId="3AC9512C" w14:textId="77777777" w:rsidR="004F3741" w:rsidRDefault="004F3741" w:rsidP="00BD3235">
            <w:pPr>
              <w:jc w:val="center"/>
              <w:rPr>
                <w:rFonts w:ascii="Arial" w:hAnsi="Arial" w:cs="Arial"/>
                <w:b/>
                <w:sz w:val="22"/>
                <w:szCs w:val="22"/>
              </w:rPr>
            </w:pPr>
          </w:p>
        </w:tc>
      </w:tr>
    </w:tbl>
    <w:p w14:paraId="794F763D" w14:textId="3B7A2C23" w:rsidR="00AA66E7" w:rsidRDefault="00AA66E7" w:rsidP="00215BCB">
      <w:pPr>
        <w:rPr>
          <w:rFonts w:ascii="Arial" w:hAnsi="Arial" w:cs="Arial"/>
          <w:sz w:val="22"/>
          <w:szCs w:val="22"/>
        </w:rPr>
      </w:pPr>
    </w:p>
    <w:p w14:paraId="67DCA2A7" w14:textId="100482D6" w:rsidR="00DA6F07" w:rsidRDefault="00DA6F07" w:rsidP="00987EF9">
      <w:pPr>
        <w:jc w:val="center"/>
        <w:rPr>
          <w:rFonts w:ascii="Arial" w:hAnsi="Arial" w:cs="Arial"/>
          <w:b/>
          <w:sz w:val="22"/>
          <w:szCs w:val="22"/>
        </w:rPr>
      </w:pPr>
      <w:r w:rsidRPr="00DA6F07">
        <w:rPr>
          <w:rFonts w:ascii="Arial" w:hAnsi="Arial" w:cs="Arial"/>
          <w:b/>
          <w:sz w:val="22"/>
          <w:szCs w:val="22"/>
        </w:rPr>
        <w:t>Short-Term Variability vs Long-Term Trends</w:t>
      </w:r>
    </w:p>
    <w:tbl>
      <w:tblPr>
        <w:tblStyle w:val="TableGrid"/>
        <w:tblW w:w="9648" w:type="dxa"/>
        <w:tblLook w:val="04A0" w:firstRow="1" w:lastRow="0" w:firstColumn="1" w:lastColumn="0" w:noHBand="0" w:noVBand="1"/>
      </w:tblPr>
      <w:tblGrid>
        <w:gridCol w:w="4608"/>
        <w:gridCol w:w="5040"/>
      </w:tblGrid>
      <w:tr w:rsidR="004F3741" w:rsidRPr="00AA6D5C" w14:paraId="52503955" w14:textId="77777777" w:rsidTr="00190AB8">
        <w:tc>
          <w:tcPr>
            <w:tcW w:w="4608" w:type="dxa"/>
          </w:tcPr>
          <w:p w14:paraId="67D1FE0C" w14:textId="1E8A4872" w:rsidR="004F3741" w:rsidRPr="00AA6D5C" w:rsidRDefault="004F3741" w:rsidP="004F3741">
            <w:pPr>
              <w:rPr>
                <w:rFonts w:ascii="Arial" w:hAnsi="Arial" w:cs="Arial"/>
                <w:b/>
                <w:sz w:val="22"/>
                <w:szCs w:val="22"/>
              </w:rPr>
            </w:pPr>
            <w:r>
              <w:rPr>
                <w:rFonts w:ascii="Arial" w:hAnsi="Arial" w:cs="Arial"/>
                <w:b/>
                <w:sz w:val="22"/>
                <w:szCs w:val="22"/>
              </w:rPr>
              <w:t>Describe the short-term variability in the data. Is it predictable or unpredictable?</w:t>
            </w:r>
          </w:p>
        </w:tc>
        <w:tc>
          <w:tcPr>
            <w:tcW w:w="5040" w:type="dxa"/>
          </w:tcPr>
          <w:p w14:paraId="7E0C072B" w14:textId="29D89319" w:rsidR="004F3741" w:rsidRPr="00AA6D5C" w:rsidRDefault="004F3741" w:rsidP="004F3741">
            <w:pPr>
              <w:rPr>
                <w:rFonts w:ascii="Arial" w:hAnsi="Arial" w:cs="Arial"/>
                <w:b/>
                <w:sz w:val="22"/>
                <w:szCs w:val="22"/>
              </w:rPr>
            </w:pPr>
            <w:r>
              <w:rPr>
                <w:rFonts w:ascii="Arial" w:hAnsi="Arial" w:cs="Arial"/>
                <w:b/>
                <w:sz w:val="22"/>
                <w:szCs w:val="22"/>
              </w:rPr>
              <w:t>Describe the long-term trend in the data. Is it predictable or unpredictable?</w:t>
            </w:r>
          </w:p>
        </w:tc>
      </w:tr>
      <w:tr w:rsidR="004F3741" w:rsidRPr="00AA6D5C" w14:paraId="636CB9BD" w14:textId="77777777" w:rsidTr="00190AB8">
        <w:tc>
          <w:tcPr>
            <w:tcW w:w="4608" w:type="dxa"/>
          </w:tcPr>
          <w:p w14:paraId="748FEB76" w14:textId="77777777" w:rsidR="004F3741" w:rsidRDefault="004F3741" w:rsidP="004F3741">
            <w:pPr>
              <w:jc w:val="center"/>
              <w:rPr>
                <w:rFonts w:ascii="Arial" w:hAnsi="Arial" w:cs="Arial"/>
                <w:b/>
                <w:sz w:val="22"/>
                <w:szCs w:val="22"/>
              </w:rPr>
            </w:pPr>
          </w:p>
          <w:p w14:paraId="504915B6" w14:textId="77777777" w:rsidR="004F3741" w:rsidRDefault="004F3741" w:rsidP="004F3741">
            <w:pPr>
              <w:jc w:val="center"/>
              <w:rPr>
                <w:rFonts w:ascii="Arial" w:hAnsi="Arial" w:cs="Arial"/>
                <w:b/>
                <w:sz w:val="22"/>
                <w:szCs w:val="22"/>
              </w:rPr>
            </w:pPr>
          </w:p>
          <w:p w14:paraId="1ED2CD19" w14:textId="77777777" w:rsidR="004F3741" w:rsidRDefault="004F3741" w:rsidP="004F3741">
            <w:pPr>
              <w:jc w:val="center"/>
              <w:rPr>
                <w:rFonts w:ascii="Arial" w:hAnsi="Arial" w:cs="Arial"/>
                <w:b/>
                <w:sz w:val="22"/>
                <w:szCs w:val="22"/>
              </w:rPr>
            </w:pPr>
          </w:p>
          <w:p w14:paraId="78D6D692" w14:textId="77777777" w:rsidR="004F3741" w:rsidRPr="00AA6D5C" w:rsidRDefault="004F3741" w:rsidP="004F3741">
            <w:pPr>
              <w:rPr>
                <w:rFonts w:ascii="Arial" w:hAnsi="Arial" w:cs="Arial"/>
                <w:sz w:val="22"/>
                <w:szCs w:val="22"/>
              </w:rPr>
            </w:pPr>
          </w:p>
        </w:tc>
        <w:tc>
          <w:tcPr>
            <w:tcW w:w="5040" w:type="dxa"/>
          </w:tcPr>
          <w:p w14:paraId="64F28A8F" w14:textId="77777777" w:rsidR="004F3741" w:rsidRPr="00AA6D5C" w:rsidRDefault="004F3741" w:rsidP="004F3741">
            <w:pPr>
              <w:rPr>
                <w:rFonts w:ascii="Arial" w:hAnsi="Arial" w:cs="Arial"/>
                <w:color w:val="FF0000"/>
                <w:sz w:val="22"/>
                <w:szCs w:val="22"/>
              </w:rPr>
            </w:pPr>
          </w:p>
        </w:tc>
      </w:tr>
    </w:tbl>
    <w:p w14:paraId="1658CD8B" w14:textId="77777777" w:rsidR="00DA6F07" w:rsidRPr="00DA6F07" w:rsidRDefault="00DA6F07" w:rsidP="00DA6F07">
      <w:pPr>
        <w:rPr>
          <w:rFonts w:ascii="Arial" w:hAnsi="Arial" w:cs="Arial"/>
          <w:b/>
          <w:sz w:val="22"/>
          <w:szCs w:val="22"/>
        </w:rPr>
      </w:pPr>
    </w:p>
    <w:sectPr w:rsidR="00DA6F07" w:rsidRPr="00DA6F07" w:rsidSect="00AA6D5C">
      <w:footerReference w:type="even" r:id="rId15"/>
      <w:footerReference w:type="default" r:id="rId16"/>
      <w:footerReference w:type="first" r:id="rId17"/>
      <w:pgSz w:w="12240" w:h="15840"/>
      <w:pgMar w:top="1080" w:right="1440" w:bottom="990" w:left="1440"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A01FFD" w14:textId="77777777" w:rsidR="004E2F99" w:rsidRDefault="004E2F99">
      <w:r>
        <w:separator/>
      </w:r>
    </w:p>
  </w:endnote>
  <w:endnote w:type="continuationSeparator" w:id="0">
    <w:p w14:paraId="538D65F4" w14:textId="77777777" w:rsidR="004E2F99" w:rsidRDefault="004E2F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New York">
    <w:altName w:val="Times New Roman"/>
    <w:panose1 w:val="020B0604020202020204"/>
    <w:charset w:val="4D"/>
    <w:family w:val="roman"/>
    <w:notTrueType/>
    <w:pitch w:val="variable"/>
    <w:sig w:usb0="00000003" w:usb1="00000000" w:usb2="00000000" w:usb3="00000000" w:csb0="00000001" w:csb1="00000000"/>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0002A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Times">
    <w:panose1 w:val="00000500000000020000"/>
    <w:charset w:val="00"/>
    <w:family w:val="auto"/>
    <w:pitch w:val="variable"/>
    <w:sig w:usb0="E00002FF" w:usb1="5000205A" w:usb2="00000000" w:usb3="00000000" w:csb0="0000019F" w:csb1="00000000"/>
  </w:font>
  <w:font w:name="Helvetica">
    <w:panose1 w:val="00000000000000000000"/>
    <w:charset w:val="00"/>
    <w:family w:val="auto"/>
    <w:pitch w:val="variable"/>
    <w:sig w:usb0="E00002FF" w:usb1="5000785B" w:usb2="00000000" w:usb3="00000000" w:csb0="0000019F" w:csb1="00000000"/>
  </w:font>
  <w:font w:name="Lucida Grande">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Menlo Regular">
    <w:altName w:val="Times New Roman"/>
    <w:panose1 w:val="020B0609030804020204"/>
    <w:charset w:val="00"/>
    <w:family w:val="modern"/>
    <w:pitch w:val="fixed"/>
    <w:sig w:usb0="E60022FF" w:usb1="D200F9FB" w:usb2="02000028" w:usb3="00000000" w:csb0="000001D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832B8" w14:textId="77777777" w:rsidR="00700CC4" w:rsidRDefault="00700CC4" w:rsidP="00CE5E54">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F170DA5" w14:textId="77777777" w:rsidR="00700CC4" w:rsidRDefault="00700CC4" w:rsidP="00CE5E54">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8013E" w14:textId="04F31C2C" w:rsidR="00FA591E" w:rsidRPr="00A0158E" w:rsidRDefault="00FA591E" w:rsidP="00FA591E">
    <w:pPr>
      <w:pStyle w:val="Footer"/>
      <w:jc w:val="right"/>
      <w:rPr>
        <w:rFonts w:ascii="Arial" w:hAnsi="Arial" w:cs="Arial"/>
        <w:i/>
        <w:color w:val="000000" w:themeColor="text1"/>
        <w:sz w:val="16"/>
        <w:szCs w:val="16"/>
      </w:rPr>
    </w:pPr>
    <w:r w:rsidRPr="00A0158E">
      <w:rPr>
        <w:rFonts w:ascii="Arial" w:hAnsi="Arial" w:cs="Arial"/>
        <w:i/>
        <w:color w:val="000000" w:themeColor="text1"/>
        <w:sz w:val="16"/>
        <w:szCs w:val="16"/>
      </w:rPr>
      <w:t>Human Energy Systems Unit, Activity 2.2</w:t>
    </w:r>
  </w:p>
  <w:p w14:paraId="1636538D" w14:textId="5F1025F0" w:rsidR="00700CC4" w:rsidRPr="00A0158E" w:rsidRDefault="00FA591E" w:rsidP="00FA591E">
    <w:pPr>
      <w:pStyle w:val="Footer"/>
      <w:jc w:val="right"/>
      <w:rPr>
        <w:rFonts w:ascii="Arial" w:hAnsi="Arial" w:cs="Arial"/>
        <w:color w:val="000000" w:themeColor="text1"/>
        <w:sz w:val="16"/>
        <w:szCs w:val="16"/>
      </w:rPr>
    </w:pPr>
    <w:r w:rsidRPr="00A0158E">
      <w:rPr>
        <w:rFonts w:ascii="Arial" w:hAnsi="Arial" w:cs="Arial"/>
        <w:color w:val="000000" w:themeColor="text1"/>
        <w:sz w:val="16"/>
        <w:szCs w:val="16"/>
      </w:rPr>
      <w:fldChar w:fldCharType="begin"/>
    </w:r>
    <w:r w:rsidRPr="00A0158E">
      <w:rPr>
        <w:rFonts w:ascii="Arial" w:hAnsi="Arial" w:cs="Arial"/>
        <w:color w:val="000000" w:themeColor="text1"/>
        <w:sz w:val="16"/>
        <w:szCs w:val="16"/>
      </w:rPr>
      <w:instrText xml:space="preserve"> PAGE  \* MERGEFORMAT </w:instrText>
    </w:r>
    <w:r w:rsidRPr="00A0158E">
      <w:rPr>
        <w:rFonts w:ascii="Arial" w:hAnsi="Arial" w:cs="Arial"/>
        <w:color w:val="000000" w:themeColor="text1"/>
        <w:sz w:val="16"/>
        <w:szCs w:val="16"/>
      </w:rPr>
      <w:fldChar w:fldCharType="separate"/>
    </w:r>
    <w:r w:rsidRPr="00A0158E">
      <w:rPr>
        <w:rFonts w:ascii="Arial" w:hAnsi="Arial" w:cs="Arial"/>
        <w:color w:val="000000" w:themeColor="text1"/>
        <w:sz w:val="16"/>
        <w:szCs w:val="16"/>
      </w:rPr>
      <w:t>2</w:t>
    </w:r>
    <w:r w:rsidRPr="00A0158E">
      <w:rPr>
        <w:rFonts w:ascii="Arial" w:hAnsi="Arial" w:cs="Arial"/>
        <w:color w:val="000000" w:themeColor="text1"/>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41F9FA" w14:textId="77777777" w:rsidR="00FA591E" w:rsidRPr="00A0158E" w:rsidRDefault="00FA591E" w:rsidP="00FA591E">
    <w:pPr>
      <w:pStyle w:val="Footer"/>
      <w:jc w:val="right"/>
      <w:rPr>
        <w:rFonts w:ascii="Arial" w:hAnsi="Arial" w:cs="Arial"/>
        <w:i/>
        <w:color w:val="000000" w:themeColor="text1"/>
        <w:sz w:val="16"/>
        <w:szCs w:val="16"/>
      </w:rPr>
    </w:pPr>
    <w:r w:rsidRPr="00A0158E">
      <w:rPr>
        <w:rFonts w:ascii="Arial" w:hAnsi="Arial" w:cs="Arial"/>
        <w:i/>
        <w:noProof/>
        <w:color w:val="000000" w:themeColor="text1"/>
      </w:rPr>
      <w:drawing>
        <wp:anchor distT="0" distB="0" distL="114300" distR="114300" simplePos="0" relativeHeight="251659264" behindDoc="0" locked="0" layoutInCell="1" allowOverlap="1" wp14:anchorId="6B5265D7" wp14:editId="5319CE42">
          <wp:simplePos x="0" y="0"/>
          <wp:positionH relativeFrom="margin">
            <wp:posOffset>0</wp:posOffset>
          </wp:positionH>
          <wp:positionV relativeFrom="paragraph">
            <wp:posOffset>0</wp:posOffset>
          </wp:positionV>
          <wp:extent cx="1596602" cy="362136"/>
          <wp:effectExtent l="0" t="0" r="3810" b="0"/>
          <wp:wrapNone/>
          <wp:docPr id="3" name="Picture 3"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a14="http://schemas.microsoft.com/office/drawing/2010/main"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Pr="00A0158E">
      <w:rPr>
        <w:rFonts w:ascii="Arial" w:hAnsi="Arial" w:cs="Arial"/>
        <w:i/>
        <w:color w:val="000000" w:themeColor="text1"/>
        <w:sz w:val="16"/>
        <w:szCs w:val="16"/>
      </w:rPr>
      <w:t xml:space="preserve"> Human Energy Systems Unit, Activity 2.2</w:t>
    </w:r>
  </w:p>
  <w:p w14:paraId="7E1FA4D6" w14:textId="6EAB979B" w:rsidR="00FA591E" w:rsidRPr="00A0158E" w:rsidRDefault="00FA591E" w:rsidP="00FA591E">
    <w:pPr>
      <w:pStyle w:val="Footer"/>
      <w:jc w:val="right"/>
      <w:rPr>
        <w:rFonts w:ascii="Arial" w:hAnsi="Arial" w:cs="Arial"/>
        <w:i/>
        <w:color w:val="000000" w:themeColor="text1"/>
        <w:sz w:val="16"/>
        <w:szCs w:val="16"/>
      </w:rPr>
    </w:pPr>
    <w:r w:rsidRPr="00A0158E">
      <w:rPr>
        <w:rFonts w:ascii="Arial" w:hAnsi="Arial" w:cs="Arial"/>
        <w:i/>
        <w:color w:val="000000" w:themeColor="text1"/>
        <w:sz w:val="16"/>
        <w:szCs w:val="16"/>
      </w:rPr>
      <w:t>Carbon: Transformations in Matter and Energy 201</w:t>
    </w:r>
    <w:r w:rsidR="00A0158E">
      <w:rPr>
        <w:rFonts w:ascii="Arial" w:hAnsi="Arial" w:cs="Arial"/>
        <w:i/>
        <w:color w:val="000000" w:themeColor="text1"/>
        <w:sz w:val="16"/>
        <w:szCs w:val="16"/>
      </w:rPr>
      <w:t>9</w:t>
    </w:r>
  </w:p>
  <w:p w14:paraId="26C32222" w14:textId="39447B82" w:rsidR="00700CC4" w:rsidRPr="00A0158E" w:rsidRDefault="00FA591E" w:rsidP="00FA591E">
    <w:pPr>
      <w:pStyle w:val="Footer"/>
      <w:tabs>
        <w:tab w:val="clear" w:pos="4320"/>
        <w:tab w:val="clear" w:pos="8640"/>
        <w:tab w:val="left" w:pos="8160"/>
      </w:tabs>
      <w:jc w:val="right"/>
      <w:rPr>
        <w:rFonts w:ascii="Arial" w:hAnsi="Arial" w:cs="Arial"/>
        <w:color w:val="000000" w:themeColor="text1"/>
      </w:rPr>
    </w:pPr>
    <w:r w:rsidRPr="00A0158E">
      <w:rPr>
        <w:rFonts w:ascii="Arial" w:hAnsi="Arial" w:cs="Arial"/>
        <w:i/>
        <w:color w:val="000000" w:themeColor="text1"/>
        <w:sz w:val="16"/>
        <w:szCs w:val="16"/>
      </w:rPr>
      <w:t>Michigan State University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FA705F" w14:textId="77777777" w:rsidR="004E2F99" w:rsidRDefault="004E2F99">
      <w:r>
        <w:separator/>
      </w:r>
    </w:p>
  </w:footnote>
  <w:footnote w:type="continuationSeparator" w:id="0">
    <w:p w14:paraId="3A032DD4" w14:textId="77777777" w:rsidR="004E2F99" w:rsidRDefault="004E2F99">
      <w:r>
        <w:continuationSeparator/>
      </w:r>
    </w:p>
  </w:footnote>
  <w:footnote w:id="1">
    <w:p w14:paraId="1239BBDB" w14:textId="0B2A4961" w:rsidR="00AA6D5C" w:rsidRDefault="00AA6D5C">
      <w:pPr>
        <w:pStyle w:val="FootnoteText"/>
      </w:pPr>
      <w:r>
        <w:rPr>
          <w:rStyle w:val="FootnoteReference"/>
        </w:rPr>
        <w:footnoteRef/>
      </w:r>
      <w:r>
        <w:t xml:space="preserve"> </w:t>
      </w:r>
      <w:r w:rsidRPr="00AA6D5C">
        <w:rPr>
          <w:rFonts w:ascii="Arial" w:hAnsi="Arial" w:cs="Arial"/>
          <w:iCs/>
          <w:sz w:val="18"/>
          <w:szCs w:val="18"/>
        </w:rPr>
        <w:t>Credit: Dr. Pieter Tans, NOAA/ESRL (www.esrl.noaa.gov/gmd/ccgg/trends/) and Dr. Ralph Keeling, Scripps Institution of Oceanography (scrippsco2.ucsd.edu/).</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4BD7C5F"/>
    <w:multiLevelType w:val="hybridMultilevel"/>
    <w:tmpl w:val="F44C987A"/>
    <w:lvl w:ilvl="0" w:tplc="124403B8">
      <w:start w:val="1"/>
      <w:numFmt w:val="decimal"/>
      <w:lvlText w:val="%1."/>
      <w:lvlJc w:val="left"/>
      <w:pPr>
        <w:ind w:left="720" w:hanging="360"/>
      </w:pPr>
      <w:rPr>
        <w:rFonts w:hint="default"/>
        <w:b/>
      </w:rPr>
    </w:lvl>
    <w:lvl w:ilvl="1" w:tplc="01101180">
      <w:start w:val="1"/>
      <w:numFmt w:val="lowerLetter"/>
      <w:lvlText w:val="%2."/>
      <w:lvlJc w:val="left"/>
      <w:pPr>
        <w:ind w:left="1440" w:hanging="360"/>
      </w:pPr>
      <w:rPr>
        <w:strike w:val="0"/>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856B5E"/>
    <w:multiLevelType w:val="hybridMultilevel"/>
    <w:tmpl w:val="7DF22DF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E8234AE"/>
    <w:multiLevelType w:val="hybridMultilevel"/>
    <w:tmpl w:val="5F04AAE6"/>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EA740A9"/>
    <w:multiLevelType w:val="hybridMultilevel"/>
    <w:tmpl w:val="CD56D7C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0FE60DD8"/>
    <w:multiLevelType w:val="hybridMultilevel"/>
    <w:tmpl w:val="A35C937A"/>
    <w:lvl w:ilvl="0" w:tplc="04090001">
      <w:start w:val="1"/>
      <w:numFmt w:val="bullet"/>
      <w:lvlText w:val=""/>
      <w:lvlJc w:val="left"/>
      <w:pPr>
        <w:ind w:left="3420" w:hanging="360"/>
      </w:pPr>
      <w:rPr>
        <w:rFonts w:ascii="Symbol" w:hAnsi="Symbol" w:hint="default"/>
      </w:rPr>
    </w:lvl>
    <w:lvl w:ilvl="1" w:tplc="04090003" w:tentative="1">
      <w:start w:val="1"/>
      <w:numFmt w:val="bullet"/>
      <w:lvlText w:val="o"/>
      <w:lvlJc w:val="left"/>
      <w:pPr>
        <w:ind w:left="4140" w:hanging="360"/>
      </w:pPr>
      <w:rPr>
        <w:rFonts w:ascii="Courier New" w:hAnsi="Courier New" w:hint="default"/>
      </w:rPr>
    </w:lvl>
    <w:lvl w:ilvl="2" w:tplc="04090005" w:tentative="1">
      <w:start w:val="1"/>
      <w:numFmt w:val="bullet"/>
      <w:lvlText w:val=""/>
      <w:lvlJc w:val="left"/>
      <w:pPr>
        <w:ind w:left="4860" w:hanging="360"/>
      </w:pPr>
      <w:rPr>
        <w:rFonts w:ascii="Wingdings" w:hAnsi="Wingdings" w:hint="default"/>
      </w:rPr>
    </w:lvl>
    <w:lvl w:ilvl="3" w:tplc="04090001" w:tentative="1">
      <w:start w:val="1"/>
      <w:numFmt w:val="bullet"/>
      <w:lvlText w:val=""/>
      <w:lvlJc w:val="left"/>
      <w:pPr>
        <w:ind w:left="5580" w:hanging="360"/>
      </w:pPr>
      <w:rPr>
        <w:rFonts w:ascii="Symbol" w:hAnsi="Symbol" w:hint="default"/>
      </w:rPr>
    </w:lvl>
    <w:lvl w:ilvl="4" w:tplc="04090003" w:tentative="1">
      <w:start w:val="1"/>
      <w:numFmt w:val="bullet"/>
      <w:lvlText w:val="o"/>
      <w:lvlJc w:val="left"/>
      <w:pPr>
        <w:ind w:left="6300" w:hanging="360"/>
      </w:pPr>
      <w:rPr>
        <w:rFonts w:ascii="Courier New" w:hAnsi="Courier New" w:hint="default"/>
      </w:rPr>
    </w:lvl>
    <w:lvl w:ilvl="5" w:tplc="04090005" w:tentative="1">
      <w:start w:val="1"/>
      <w:numFmt w:val="bullet"/>
      <w:lvlText w:val=""/>
      <w:lvlJc w:val="left"/>
      <w:pPr>
        <w:ind w:left="7020" w:hanging="360"/>
      </w:pPr>
      <w:rPr>
        <w:rFonts w:ascii="Wingdings" w:hAnsi="Wingdings" w:hint="default"/>
      </w:rPr>
    </w:lvl>
    <w:lvl w:ilvl="6" w:tplc="04090001" w:tentative="1">
      <w:start w:val="1"/>
      <w:numFmt w:val="bullet"/>
      <w:lvlText w:val=""/>
      <w:lvlJc w:val="left"/>
      <w:pPr>
        <w:ind w:left="7740" w:hanging="360"/>
      </w:pPr>
      <w:rPr>
        <w:rFonts w:ascii="Symbol" w:hAnsi="Symbol" w:hint="default"/>
      </w:rPr>
    </w:lvl>
    <w:lvl w:ilvl="7" w:tplc="04090003" w:tentative="1">
      <w:start w:val="1"/>
      <w:numFmt w:val="bullet"/>
      <w:lvlText w:val="o"/>
      <w:lvlJc w:val="left"/>
      <w:pPr>
        <w:ind w:left="8460" w:hanging="360"/>
      </w:pPr>
      <w:rPr>
        <w:rFonts w:ascii="Courier New" w:hAnsi="Courier New" w:hint="default"/>
      </w:rPr>
    </w:lvl>
    <w:lvl w:ilvl="8" w:tplc="04090005" w:tentative="1">
      <w:start w:val="1"/>
      <w:numFmt w:val="bullet"/>
      <w:lvlText w:val=""/>
      <w:lvlJc w:val="left"/>
      <w:pPr>
        <w:ind w:left="9180" w:hanging="360"/>
      </w:pPr>
      <w:rPr>
        <w:rFonts w:ascii="Wingdings" w:hAnsi="Wingdings" w:hint="default"/>
      </w:rPr>
    </w:lvl>
  </w:abstractNum>
  <w:abstractNum w:abstractNumId="7"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CEB204B"/>
    <w:multiLevelType w:val="hybridMultilevel"/>
    <w:tmpl w:val="4CBC5228"/>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1473531"/>
    <w:multiLevelType w:val="hybridMultilevel"/>
    <w:tmpl w:val="CFDE3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 w15:restartNumberingAfterBreak="0">
    <w:nsid w:val="3F1E1719"/>
    <w:multiLevelType w:val="hybridMultilevel"/>
    <w:tmpl w:val="B6A6B4D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79D1463"/>
    <w:multiLevelType w:val="hybridMultilevel"/>
    <w:tmpl w:val="059692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8F8066A"/>
    <w:multiLevelType w:val="hybridMultilevel"/>
    <w:tmpl w:val="912E386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4394C75"/>
    <w:multiLevelType w:val="hybridMultilevel"/>
    <w:tmpl w:val="B8AC4B9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559A3063"/>
    <w:multiLevelType w:val="hybridMultilevel"/>
    <w:tmpl w:val="F82E84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5EAE7C4F"/>
    <w:multiLevelType w:val="hybridMultilevel"/>
    <w:tmpl w:val="4FD65F7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18F0354"/>
    <w:multiLevelType w:val="hybridMultilevel"/>
    <w:tmpl w:val="C45A4D2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78C43D2"/>
    <w:multiLevelType w:val="hybridMultilevel"/>
    <w:tmpl w:val="26ACFFD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8D2105"/>
    <w:multiLevelType w:val="hybridMultilevel"/>
    <w:tmpl w:val="0F020EE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3"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223626"/>
    <w:multiLevelType w:val="hybridMultilevel"/>
    <w:tmpl w:val="0596921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B250D02"/>
    <w:multiLevelType w:val="hybridMultilevel"/>
    <w:tmpl w:val="599663BA"/>
    <w:lvl w:ilvl="0" w:tplc="04090001">
      <w:start w:val="1"/>
      <w:numFmt w:val="bullet"/>
      <w:lvlText w:val=""/>
      <w:lvlJc w:val="left"/>
      <w:pPr>
        <w:ind w:left="3420" w:hanging="360"/>
      </w:pPr>
      <w:rPr>
        <w:rFonts w:ascii="Symbol" w:hAnsi="Symbol"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7C6C058A"/>
    <w:multiLevelType w:val="hybridMultilevel"/>
    <w:tmpl w:val="61707DB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33"/>
  </w:num>
  <w:num w:numId="3">
    <w:abstractNumId w:val="0"/>
  </w:num>
  <w:num w:numId="4">
    <w:abstractNumId w:val="10"/>
  </w:num>
  <w:num w:numId="5">
    <w:abstractNumId w:val="20"/>
  </w:num>
  <w:num w:numId="6">
    <w:abstractNumId w:val="30"/>
  </w:num>
  <w:num w:numId="7">
    <w:abstractNumId w:val="36"/>
  </w:num>
  <w:num w:numId="8">
    <w:abstractNumId w:val="34"/>
  </w:num>
  <w:num w:numId="9">
    <w:abstractNumId w:val="7"/>
  </w:num>
  <w:num w:numId="10">
    <w:abstractNumId w:val="12"/>
  </w:num>
  <w:num w:numId="11">
    <w:abstractNumId w:val="28"/>
  </w:num>
  <w:num w:numId="12">
    <w:abstractNumId w:val="19"/>
  </w:num>
  <w:num w:numId="13">
    <w:abstractNumId w:val="3"/>
  </w:num>
  <w:num w:numId="14">
    <w:abstractNumId w:val="25"/>
  </w:num>
  <w:num w:numId="15">
    <w:abstractNumId w:val="39"/>
  </w:num>
  <w:num w:numId="16">
    <w:abstractNumId w:val="27"/>
  </w:num>
  <w:num w:numId="17">
    <w:abstractNumId w:val="9"/>
  </w:num>
  <w:num w:numId="18">
    <w:abstractNumId w:val="14"/>
  </w:num>
  <w:num w:numId="19">
    <w:abstractNumId w:val="31"/>
  </w:num>
  <w:num w:numId="20">
    <w:abstractNumId w:val="32"/>
  </w:num>
  <w:num w:numId="21">
    <w:abstractNumId w:val="13"/>
  </w:num>
  <w:num w:numId="22">
    <w:abstractNumId w:val="18"/>
  </w:num>
  <w:num w:numId="23">
    <w:abstractNumId w:val="11"/>
  </w:num>
  <w:num w:numId="24">
    <w:abstractNumId w:val="8"/>
  </w:num>
  <w:num w:numId="25">
    <w:abstractNumId w:val="4"/>
  </w:num>
  <w:num w:numId="26">
    <w:abstractNumId w:val="24"/>
  </w:num>
  <w:num w:numId="27">
    <w:abstractNumId w:val="35"/>
  </w:num>
  <w:num w:numId="28">
    <w:abstractNumId w:val="15"/>
  </w:num>
  <w:num w:numId="29">
    <w:abstractNumId w:val="38"/>
  </w:num>
  <w:num w:numId="30">
    <w:abstractNumId w:val="21"/>
  </w:num>
  <w:num w:numId="31">
    <w:abstractNumId w:val="2"/>
  </w:num>
  <w:num w:numId="32">
    <w:abstractNumId w:val="22"/>
  </w:num>
  <w:num w:numId="33">
    <w:abstractNumId w:val="5"/>
  </w:num>
  <w:num w:numId="34">
    <w:abstractNumId w:val="17"/>
  </w:num>
  <w:num w:numId="35">
    <w:abstractNumId w:val="29"/>
  </w:num>
  <w:num w:numId="36">
    <w:abstractNumId w:val="26"/>
  </w:num>
  <w:num w:numId="37">
    <w:abstractNumId w:val="1"/>
  </w:num>
  <w:num w:numId="38">
    <w:abstractNumId w:val="6"/>
  </w:num>
  <w:num w:numId="39">
    <w:abstractNumId w:val="23"/>
  </w:num>
  <w:num w:numId="40">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proofState w:spelling="clean" w:grammar="clean"/>
  <w:defaultTabStop w:val="720"/>
  <w:hyphenationZone w:val="0"/>
  <w:doNotHyphenateCaps/>
  <w:displayHorizontalDrawingGridEvery w:val="0"/>
  <w:displayVerticalDrawingGridEvery w:val="0"/>
  <w:doNotUseMarginsForDrawingGridOrigin/>
  <w:doNotShadeFormData/>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0508"/>
    <w:rsid w:val="000007B5"/>
    <w:rsid w:val="000166BE"/>
    <w:rsid w:val="00016747"/>
    <w:rsid w:val="00033C65"/>
    <w:rsid w:val="00036796"/>
    <w:rsid w:val="00051FFF"/>
    <w:rsid w:val="0006713F"/>
    <w:rsid w:val="00080305"/>
    <w:rsid w:val="00080ABE"/>
    <w:rsid w:val="000844AB"/>
    <w:rsid w:val="000A7C96"/>
    <w:rsid w:val="000B38BD"/>
    <w:rsid w:val="000C42BE"/>
    <w:rsid w:val="000C4CAF"/>
    <w:rsid w:val="000C6EB5"/>
    <w:rsid w:val="000F20D8"/>
    <w:rsid w:val="000F6A78"/>
    <w:rsid w:val="00103A3D"/>
    <w:rsid w:val="001175BD"/>
    <w:rsid w:val="00126359"/>
    <w:rsid w:val="00135001"/>
    <w:rsid w:val="001401F3"/>
    <w:rsid w:val="00143E1D"/>
    <w:rsid w:val="001451AA"/>
    <w:rsid w:val="00176ED0"/>
    <w:rsid w:val="0017793C"/>
    <w:rsid w:val="00181432"/>
    <w:rsid w:val="0018368F"/>
    <w:rsid w:val="00184ED4"/>
    <w:rsid w:val="0019078A"/>
    <w:rsid w:val="00190AB8"/>
    <w:rsid w:val="001A31C0"/>
    <w:rsid w:val="001A5913"/>
    <w:rsid w:val="001D1703"/>
    <w:rsid w:val="001D5999"/>
    <w:rsid w:val="001E037C"/>
    <w:rsid w:val="001E3682"/>
    <w:rsid w:val="001E474B"/>
    <w:rsid w:val="001F4D93"/>
    <w:rsid w:val="001F7C57"/>
    <w:rsid w:val="00210D18"/>
    <w:rsid w:val="00211392"/>
    <w:rsid w:val="00213AC2"/>
    <w:rsid w:val="00215BCB"/>
    <w:rsid w:val="002208CB"/>
    <w:rsid w:val="00224F07"/>
    <w:rsid w:val="00232141"/>
    <w:rsid w:val="0023266B"/>
    <w:rsid w:val="0023481F"/>
    <w:rsid w:val="00241692"/>
    <w:rsid w:val="00245922"/>
    <w:rsid w:val="00246459"/>
    <w:rsid w:val="00252BAA"/>
    <w:rsid w:val="00253F9E"/>
    <w:rsid w:val="002602DC"/>
    <w:rsid w:val="00261BD3"/>
    <w:rsid w:val="00266A80"/>
    <w:rsid w:val="00271194"/>
    <w:rsid w:val="00284F1A"/>
    <w:rsid w:val="00294539"/>
    <w:rsid w:val="002B1C2F"/>
    <w:rsid w:val="002B2AFB"/>
    <w:rsid w:val="002B7110"/>
    <w:rsid w:val="002C0721"/>
    <w:rsid w:val="002C3B67"/>
    <w:rsid w:val="002C4318"/>
    <w:rsid w:val="002C767F"/>
    <w:rsid w:val="002D3316"/>
    <w:rsid w:val="002D63CF"/>
    <w:rsid w:val="002D72DA"/>
    <w:rsid w:val="002E75EE"/>
    <w:rsid w:val="002F1F79"/>
    <w:rsid w:val="003020B9"/>
    <w:rsid w:val="00312778"/>
    <w:rsid w:val="00320962"/>
    <w:rsid w:val="0032592C"/>
    <w:rsid w:val="00350DA3"/>
    <w:rsid w:val="00357AE5"/>
    <w:rsid w:val="00395476"/>
    <w:rsid w:val="003B2D64"/>
    <w:rsid w:val="003D144E"/>
    <w:rsid w:val="003D3E66"/>
    <w:rsid w:val="00400C5D"/>
    <w:rsid w:val="00403851"/>
    <w:rsid w:val="00407A98"/>
    <w:rsid w:val="004146D9"/>
    <w:rsid w:val="00416894"/>
    <w:rsid w:val="00422029"/>
    <w:rsid w:val="00426049"/>
    <w:rsid w:val="004341F3"/>
    <w:rsid w:val="00457750"/>
    <w:rsid w:val="00457E09"/>
    <w:rsid w:val="0046633C"/>
    <w:rsid w:val="004802E8"/>
    <w:rsid w:val="00483BE8"/>
    <w:rsid w:val="004D2CD9"/>
    <w:rsid w:val="004D3DFD"/>
    <w:rsid w:val="004D53F6"/>
    <w:rsid w:val="004D6100"/>
    <w:rsid w:val="004D717C"/>
    <w:rsid w:val="004E1CAA"/>
    <w:rsid w:val="004E2F99"/>
    <w:rsid w:val="004E3194"/>
    <w:rsid w:val="004F3741"/>
    <w:rsid w:val="004F54C6"/>
    <w:rsid w:val="005008EB"/>
    <w:rsid w:val="00504EAD"/>
    <w:rsid w:val="00517221"/>
    <w:rsid w:val="0052775B"/>
    <w:rsid w:val="00543D0A"/>
    <w:rsid w:val="005531CB"/>
    <w:rsid w:val="00554BC8"/>
    <w:rsid w:val="00557D87"/>
    <w:rsid w:val="00562A3A"/>
    <w:rsid w:val="005645CB"/>
    <w:rsid w:val="00585264"/>
    <w:rsid w:val="00590890"/>
    <w:rsid w:val="005A1531"/>
    <w:rsid w:val="005A33DB"/>
    <w:rsid w:val="005A6F43"/>
    <w:rsid w:val="005C5003"/>
    <w:rsid w:val="005C6678"/>
    <w:rsid w:val="005D6F17"/>
    <w:rsid w:val="005E06F1"/>
    <w:rsid w:val="005F0783"/>
    <w:rsid w:val="005F6005"/>
    <w:rsid w:val="005F666E"/>
    <w:rsid w:val="005F7EF9"/>
    <w:rsid w:val="0061085F"/>
    <w:rsid w:val="00610C7D"/>
    <w:rsid w:val="00620C62"/>
    <w:rsid w:val="0063142E"/>
    <w:rsid w:val="00637841"/>
    <w:rsid w:val="00651CF0"/>
    <w:rsid w:val="006570B5"/>
    <w:rsid w:val="00666726"/>
    <w:rsid w:val="00667523"/>
    <w:rsid w:val="006705B8"/>
    <w:rsid w:val="00673397"/>
    <w:rsid w:val="00680589"/>
    <w:rsid w:val="00680905"/>
    <w:rsid w:val="00681FEC"/>
    <w:rsid w:val="00684E81"/>
    <w:rsid w:val="006866CC"/>
    <w:rsid w:val="006A02DC"/>
    <w:rsid w:val="006A5804"/>
    <w:rsid w:val="006C4072"/>
    <w:rsid w:val="006C5ACC"/>
    <w:rsid w:val="006D0B83"/>
    <w:rsid w:val="006E09CF"/>
    <w:rsid w:val="006F28EF"/>
    <w:rsid w:val="0070045E"/>
    <w:rsid w:val="00700CC4"/>
    <w:rsid w:val="007042F4"/>
    <w:rsid w:val="007079A3"/>
    <w:rsid w:val="00712F1E"/>
    <w:rsid w:val="00733672"/>
    <w:rsid w:val="0073516B"/>
    <w:rsid w:val="00737170"/>
    <w:rsid w:val="00745411"/>
    <w:rsid w:val="00763C36"/>
    <w:rsid w:val="0077168B"/>
    <w:rsid w:val="00774126"/>
    <w:rsid w:val="00790720"/>
    <w:rsid w:val="007A5C5A"/>
    <w:rsid w:val="007B16F1"/>
    <w:rsid w:val="007D2928"/>
    <w:rsid w:val="007E4607"/>
    <w:rsid w:val="007E65D2"/>
    <w:rsid w:val="007F10B5"/>
    <w:rsid w:val="0080226A"/>
    <w:rsid w:val="00805638"/>
    <w:rsid w:val="00806574"/>
    <w:rsid w:val="008234B2"/>
    <w:rsid w:val="00840755"/>
    <w:rsid w:val="008417A4"/>
    <w:rsid w:val="008423F7"/>
    <w:rsid w:val="00853685"/>
    <w:rsid w:val="00875EBB"/>
    <w:rsid w:val="008812F4"/>
    <w:rsid w:val="00887C1F"/>
    <w:rsid w:val="00892B49"/>
    <w:rsid w:val="00897DDE"/>
    <w:rsid w:val="008A2701"/>
    <w:rsid w:val="008A5AF3"/>
    <w:rsid w:val="008B04D5"/>
    <w:rsid w:val="008B49C0"/>
    <w:rsid w:val="008C1C0E"/>
    <w:rsid w:val="008C27D0"/>
    <w:rsid w:val="008C5ECF"/>
    <w:rsid w:val="008D5ECA"/>
    <w:rsid w:val="008E016E"/>
    <w:rsid w:val="008E6245"/>
    <w:rsid w:val="008E6BA5"/>
    <w:rsid w:val="008F147B"/>
    <w:rsid w:val="00901A0C"/>
    <w:rsid w:val="00902178"/>
    <w:rsid w:val="0091347C"/>
    <w:rsid w:val="00916A5C"/>
    <w:rsid w:val="009173C8"/>
    <w:rsid w:val="00917B8B"/>
    <w:rsid w:val="00925936"/>
    <w:rsid w:val="00927ADA"/>
    <w:rsid w:val="0095318C"/>
    <w:rsid w:val="009545C6"/>
    <w:rsid w:val="009571D8"/>
    <w:rsid w:val="00964A3C"/>
    <w:rsid w:val="00967392"/>
    <w:rsid w:val="00987EF9"/>
    <w:rsid w:val="009B12D0"/>
    <w:rsid w:val="009B1794"/>
    <w:rsid w:val="009B4286"/>
    <w:rsid w:val="009B4CDF"/>
    <w:rsid w:val="009B6CA9"/>
    <w:rsid w:val="009C0105"/>
    <w:rsid w:val="009D766F"/>
    <w:rsid w:val="009E14BD"/>
    <w:rsid w:val="009F7E51"/>
    <w:rsid w:val="00A0158E"/>
    <w:rsid w:val="00A03B8C"/>
    <w:rsid w:val="00A10F01"/>
    <w:rsid w:val="00A1680E"/>
    <w:rsid w:val="00A2019F"/>
    <w:rsid w:val="00A262E0"/>
    <w:rsid w:val="00A265B1"/>
    <w:rsid w:val="00A3292A"/>
    <w:rsid w:val="00A32EDB"/>
    <w:rsid w:val="00A347F9"/>
    <w:rsid w:val="00A40110"/>
    <w:rsid w:val="00A4118C"/>
    <w:rsid w:val="00A423B7"/>
    <w:rsid w:val="00A44BD1"/>
    <w:rsid w:val="00A53226"/>
    <w:rsid w:val="00A56831"/>
    <w:rsid w:val="00A568CF"/>
    <w:rsid w:val="00A56CB6"/>
    <w:rsid w:val="00A60C04"/>
    <w:rsid w:val="00A62618"/>
    <w:rsid w:val="00A6461E"/>
    <w:rsid w:val="00A852DF"/>
    <w:rsid w:val="00A85530"/>
    <w:rsid w:val="00AA06FA"/>
    <w:rsid w:val="00AA66E7"/>
    <w:rsid w:val="00AA6D5C"/>
    <w:rsid w:val="00AB3010"/>
    <w:rsid w:val="00AC4C84"/>
    <w:rsid w:val="00AC678A"/>
    <w:rsid w:val="00AD3263"/>
    <w:rsid w:val="00AD7341"/>
    <w:rsid w:val="00AE0508"/>
    <w:rsid w:val="00AE0986"/>
    <w:rsid w:val="00AE2AB9"/>
    <w:rsid w:val="00AE6EE1"/>
    <w:rsid w:val="00AF436E"/>
    <w:rsid w:val="00AF78AA"/>
    <w:rsid w:val="00B02535"/>
    <w:rsid w:val="00B02D25"/>
    <w:rsid w:val="00B13A5F"/>
    <w:rsid w:val="00B16A63"/>
    <w:rsid w:val="00B265C6"/>
    <w:rsid w:val="00B33364"/>
    <w:rsid w:val="00B33813"/>
    <w:rsid w:val="00B34C93"/>
    <w:rsid w:val="00B45F9C"/>
    <w:rsid w:val="00B60563"/>
    <w:rsid w:val="00B67B0A"/>
    <w:rsid w:val="00B67B61"/>
    <w:rsid w:val="00B72526"/>
    <w:rsid w:val="00B75205"/>
    <w:rsid w:val="00B82A1F"/>
    <w:rsid w:val="00B82B00"/>
    <w:rsid w:val="00B91706"/>
    <w:rsid w:val="00B95C64"/>
    <w:rsid w:val="00BA10A5"/>
    <w:rsid w:val="00BA19E7"/>
    <w:rsid w:val="00BA272F"/>
    <w:rsid w:val="00BB619B"/>
    <w:rsid w:val="00BC2019"/>
    <w:rsid w:val="00BD3235"/>
    <w:rsid w:val="00BD4C7D"/>
    <w:rsid w:val="00BD58F0"/>
    <w:rsid w:val="00BD5FBA"/>
    <w:rsid w:val="00BD7BBF"/>
    <w:rsid w:val="00BF1ECC"/>
    <w:rsid w:val="00BF3531"/>
    <w:rsid w:val="00BF35A1"/>
    <w:rsid w:val="00C06EC7"/>
    <w:rsid w:val="00C125B8"/>
    <w:rsid w:val="00C30042"/>
    <w:rsid w:val="00C3399D"/>
    <w:rsid w:val="00C35A76"/>
    <w:rsid w:val="00C52917"/>
    <w:rsid w:val="00C542C8"/>
    <w:rsid w:val="00C64918"/>
    <w:rsid w:val="00C759E8"/>
    <w:rsid w:val="00C814A1"/>
    <w:rsid w:val="00C853F0"/>
    <w:rsid w:val="00C87DF0"/>
    <w:rsid w:val="00C973BA"/>
    <w:rsid w:val="00CA1225"/>
    <w:rsid w:val="00CB4C8D"/>
    <w:rsid w:val="00CC0B1D"/>
    <w:rsid w:val="00CD4100"/>
    <w:rsid w:val="00CD57E6"/>
    <w:rsid w:val="00CE5E54"/>
    <w:rsid w:val="00CF4967"/>
    <w:rsid w:val="00D00915"/>
    <w:rsid w:val="00D044C9"/>
    <w:rsid w:val="00D13C82"/>
    <w:rsid w:val="00D162C1"/>
    <w:rsid w:val="00D1644C"/>
    <w:rsid w:val="00D16DB1"/>
    <w:rsid w:val="00D171AC"/>
    <w:rsid w:val="00D3594F"/>
    <w:rsid w:val="00D430BF"/>
    <w:rsid w:val="00D44976"/>
    <w:rsid w:val="00D6228D"/>
    <w:rsid w:val="00D827E6"/>
    <w:rsid w:val="00D83723"/>
    <w:rsid w:val="00D84BDE"/>
    <w:rsid w:val="00D90C9D"/>
    <w:rsid w:val="00D912AA"/>
    <w:rsid w:val="00DA0551"/>
    <w:rsid w:val="00DA102B"/>
    <w:rsid w:val="00DA6F07"/>
    <w:rsid w:val="00DB33C0"/>
    <w:rsid w:val="00DB3D04"/>
    <w:rsid w:val="00DB69DA"/>
    <w:rsid w:val="00DC7649"/>
    <w:rsid w:val="00DD04A3"/>
    <w:rsid w:val="00DE5CEA"/>
    <w:rsid w:val="00DF17E6"/>
    <w:rsid w:val="00DF5C6E"/>
    <w:rsid w:val="00DF5E37"/>
    <w:rsid w:val="00E04577"/>
    <w:rsid w:val="00E0769E"/>
    <w:rsid w:val="00E07710"/>
    <w:rsid w:val="00E14A53"/>
    <w:rsid w:val="00E155C4"/>
    <w:rsid w:val="00E16FF7"/>
    <w:rsid w:val="00E36111"/>
    <w:rsid w:val="00E440AF"/>
    <w:rsid w:val="00E61F11"/>
    <w:rsid w:val="00E70F29"/>
    <w:rsid w:val="00E74BCE"/>
    <w:rsid w:val="00E86629"/>
    <w:rsid w:val="00EA09C1"/>
    <w:rsid w:val="00EA3B95"/>
    <w:rsid w:val="00EA7DA4"/>
    <w:rsid w:val="00EB569F"/>
    <w:rsid w:val="00EC6860"/>
    <w:rsid w:val="00ED0F63"/>
    <w:rsid w:val="00EE0F91"/>
    <w:rsid w:val="00EF1B42"/>
    <w:rsid w:val="00EF7859"/>
    <w:rsid w:val="00F0041B"/>
    <w:rsid w:val="00F1002A"/>
    <w:rsid w:val="00F20708"/>
    <w:rsid w:val="00F3086A"/>
    <w:rsid w:val="00F34D3E"/>
    <w:rsid w:val="00F431A8"/>
    <w:rsid w:val="00F7298E"/>
    <w:rsid w:val="00F738F1"/>
    <w:rsid w:val="00F77A63"/>
    <w:rsid w:val="00F975D7"/>
    <w:rsid w:val="00FA2416"/>
    <w:rsid w:val="00FA591E"/>
    <w:rsid w:val="00FC0570"/>
    <w:rsid w:val="00FC3647"/>
    <w:rsid w:val="00FE6F5D"/>
    <w:rsid w:val="00FF4C79"/>
    <w:rsid w:val="75461329"/>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0CF0549"/>
  <w15:docId w15:val="{C340AA7D-CD5F-4790-B372-459BB98D50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
    <w:qFormat/>
    <w:rsid w:val="00AE0508"/>
    <w:rPr>
      <w:rFonts w:ascii="Helvetica Neue" w:hAnsi="Helvetica Neue"/>
      <w:sz w:val="24"/>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List1"/>
    <w:qFormat/>
    <w:pPr>
      <w:keepNext/>
      <w:spacing w:before="120" w:after="60"/>
      <w:outlineLvl w:val="1"/>
    </w:pPr>
    <w:rPr>
      <w:b/>
      <w:i/>
      <w:sz w:val="28"/>
    </w:rPr>
  </w:style>
  <w:style w:type="paragraph" w:styleId="Heading3">
    <w:name w:val="heading 3"/>
    <w:aliases w:val="h3"/>
    <w:basedOn w:val="Normal"/>
    <w:next w:val="List1"/>
    <w:link w:val="Heading3Char"/>
    <w:qFormat/>
    <w:rsid w:val="00AE0508"/>
    <w:pPr>
      <w:keepNext/>
      <w:spacing w:before="120"/>
      <w:ind w:left="360"/>
      <w:jc w:val="center"/>
      <w:outlineLvl w:val="2"/>
    </w:pPr>
    <w:rPr>
      <w:b/>
      <w:sz w:val="44"/>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rPr>
      <w:rFonts w:ascii="Arial" w:hAnsi="Arial"/>
    </w:rPr>
  </w:style>
  <w:style w:type="character" w:styleId="Hyperlink">
    <w:name w:val="Hyperlink"/>
    <w:basedOn w:val="DefaultParagraphFont"/>
    <w:uiPriority w:val="99"/>
    <w:rPr>
      <w:color w:val="0000FF"/>
      <w:u w:val="single"/>
    </w:rPr>
  </w:style>
  <w:style w:type="paragraph" w:styleId="FootnoteText">
    <w:name w:val="footnote text"/>
    <w:basedOn w:val="Normal"/>
    <w:pPr>
      <w:spacing w:after="60"/>
    </w:pPr>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table" w:styleId="TableGrid">
    <w:name w:val="Table Grid"/>
    <w:basedOn w:val="TableNormal"/>
    <w:uiPriority w:val="59"/>
    <w:rsid w:val="00AE05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431A8"/>
    <w:pPr>
      <w:ind w:left="720"/>
      <w:contextualSpacing/>
    </w:pPr>
  </w:style>
  <w:style w:type="paragraph" w:styleId="BalloonText">
    <w:name w:val="Balloon Text"/>
    <w:basedOn w:val="Normal"/>
    <w:link w:val="BalloonTextChar"/>
    <w:uiPriority w:val="99"/>
    <w:semiHidden/>
    <w:unhideWhenUsed/>
    <w:rsid w:val="006C4072"/>
    <w:rPr>
      <w:rFonts w:ascii="Lucida Grande" w:hAnsi="Lucida Grande"/>
      <w:sz w:val="18"/>
      <w:szCs w:val="18"/>
    </w:rPr>
  </w:style>
  <w:style w:type="character" w:customStyle="1" w:styleId="BalloonTextChar">
    <w:name w:val="Balloon Text Char"/>
    <w:basedOn w:val="DefaultParagraphFont"/>
    <w:link w:val="BalloonText"/>
    <w:uiPriority w:val="99"/>
    <w:semiHidden/>
    <w:rsid w:val="006C4072"/>
    <w:rPr>
      <w:rFonts w:ascii="Lucida Grande" w:hAnsi="Lucida Grande"/>
      <w:sz w:val="18"/>
      <w:szCs w:val="18"/>
    </w:rPr>
  </w:style>
  <w:style w:type="character" w:styleId="CommentReference">
    <w:name w:val="annotation reference"/>
    <w:basedOn w:val="DefaultParagraphFont"/>
    <w:uiPriority w:val="99"/>
    <w:semiHidden/>
    <w:unhideWhenUsed/>
    <w:rsid w:val="00BF1ECC"/>
    <w:rPr>
      <w:sz w:val="18"/>
      <w:szCs w:val="18"/>
    </w:rPr>
  </w:style>
  <w:style w:type="paragraph" w:styleId="CommentText">
    <w:name w:val="annotation text"/>
    <w:basedOn w:val="Normal"/>
    <w:link w:val="CommentTextChar"/>
    <w:uiPriority w:val="99"/>
    <w:semiHidden/>
    <w:unhideWhenUsed/>
    <w:rsid w:val="00BF1ECC"/>
    <w:rPr>
      <w:szCs w:val="24"/>
    </w:rPr>
  </w:style>
  <w:style w:type="character" w:customStyle="1" w:styleId="CommentTextChar">
    <w:name w:val="Comment Text Char"/>
    <w:basedOn w:val="DefaultParagraphFont"/>
    <w:link w:val="CommentText"/>
    <w:uiPriority w:val="99"/>
    <w:semiHidden/>
    <w:rsid w:val="00BF1ECC"/>
    <w:rPr>
      <w:rFonts w:ascii="Helvetica Neue" w:hAnsi="Helvetica Neue"/>
      <w:sz w:val="24"/>
      <w:szCs w:val="24"/>
    </w:rPr>
  </w:style>
  <w:style w:type="paragraph" w:styleId="CommentSubject">
    <w:name w:val="annotation subject"/>
    <w:basedOn w:val="CommentText"/>
    <w:next w:val="CommentText"/>
    <w:link w:val="CommentSubjectChar"/>
    <w:uiPriority w:val="99"/>
    <w:semiHidden/>
    <w:unhideWhenUsed/>
    <w:rsid w:val="00BF1ECC"/>
    <w:rPr>
      <w:b/>
      <w:bCs/>
      <w:sz w:val="20"/>
      <w:szCs w:val="20"/>
    </w:rPr>
  </w:style>
  <w:style w:type="character" w:customStyle="1" w:styleId="CommentSubjectChar">
    <w:name w:val="Comment Subject Char"/>
    <w:basedOn w:val="CommentTextChar"/>
    <w:link w:val="CommentSubject"/>
    <w:uiPriority w:val="99"/>
    <w:semiHidden/>
    <w:rsid w:val="00BF1ECC"/>
    <w:rPr>
      <w:rFonts w:ascii="Helvetica Neue" w:hAnsi="Helvetica Neue"/>
      <w:b/>
      <w:bCs/>
      <w:sz w:val="24"/>
      <w:szCs w:val="24"/>
    </w:rPr>
  </w:style>
  <w:style w:type="character" w:customStyle="1" w:styleId="Heading3Char">
    <w:name w:val="Heading 3 Char"/>
    <w:aliases w:val="h3 Char"/>
    <w:basedOn w:val="DefaultParagraphFont"/>
    <w:link w:val="Heading3"/>
    <w:rsid w:val="00EF7859"/>
    <w:rPr>
      <w:rFonts w:ascii="Helvetica Neue" w:hAnsi="Helvetica Neue"/>
      <w:b/>
      <w:sz w:val="44"/>
    </w:rPr>
  </w:style>
  <w:style w:type="paragraph" w:styleId="NormalWeb">
    <w:name w:val="Normal (Web)"/>
    <w:basedOn w:val="Normal"/>
    <w:uiPriority w:val="99"/>
    <w:semiHidden/>
    <w:unhideWhenUsed/>
    <w:rsid w:val="00EF7859"/>
    <w:pPr>
      <w:spacing w:before="100" w:beforeAutospacing="1" w:after="100" w:afterAutospacing="1"/>
    </w:pPr>
    <w:rPr>
      <w:rFonts w:ascii="Times" w:eastAsiaTheme="minorEastAsia" w:hAnsi="Times"/>
      <w:sz w:val="20"/>
    </w:rPr>
  </w:style>
  <w:style w:type="character" w:customStyle="1" w:styleId="FooterChar">
    <w:name w:val="Footer Char"/>
    <w:basedOn w:val="DefaultParagraphFont"/>
    <w:link w:val="Footer"/>
    <w:rsid w:val="00CE5E54"/>
    <w:rPr>
      <w:rFonts w:ascii="Helvetica Neue" w:hAnsi="Helvetica Neue"/>
      <w:sz w:val="24"/>
    </w:rPr>
  </w:style>
  <w:style w:type="character" w:styleId="PageNumber">
    <w:name w:val="page number"/>
    <w:basedOn w:val="DefaultParagraphFont"/>
    <w:uiPriority w:val="99"/>
    <w:semiHidden/>
    <w:unhideWhenUsed/>
    <w:rsid w:val="00CE5E54"/>
  </w:style>
  <w:style w:type="character" w:styleId="FollowedHyperlink">
    <w:name w:val="FollowedHyperlink"/>
    <w:basedOn w:val="DefaultParagraphFont"/>
    <w:uiPriority w:val="99"/>
    <w:semiHidden/>
    <w:unhideWhenUsed/>
    <w:rsid w:val="007B16F1"/>
    <w:rPr>
      <w:color w:val="800080" w:themeColor="followedHyperlink"/>
      <w:u w:val="single"/>
    </w:rPr>
  </w:style>
  <w:style w:type="character" w:customStyle="1" w:styleId="apple-converted-space">
    <w:name w:val="apple-converted-space"/>
    <w:basedOn w:val="DefaultParagraphFont"/>
    <w:rsid w:val="006E09C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54268792">
      <w:bodyDiv w:val="1"/>
      <w:marLeft w:val="0"/>
      <w:marRight w:val="0"/>
      <w:marTop w:val="0"/>
      <w:marBottom w:val="0"/>
      <w:divBdr>
        <w:top w:val="none" w:sz="0" w:space="0" w:color="auto"/>
        <w:left w:val="none" w:sz="0" w:space="0" w:color="auto"/>
        <w:bottom w:val="none" w:sz="0" w:space="0" w:color="auto"/>
        <w:right w:val="none" w:sz="0" w:space="0" w:color="auto"/>
      </w:divBdr>
      <w:divsChild>
        <w:div w:id="1306934987">
          <w:marLeft w:val="1166"/>
          <w:marRight w:val="0"/>
          <w:marTop w:val="106"/>
          <w:marBottom w:val="0"/>
          <w:divBdr>
            <w:top w:val="none" w:sz="0" w:space="0" w:color="auto"/>
            <w:left w:val="none" w:sz="0" w:space="0" w:color="auto"/>
            <w:bottom w:val="none" w:sz="0" w:space="0" w:color="auto"/>
            <w:right w:val="none" w:sz="0" w:space="0" w:color="auto"/>
          </w:divBdr>
        </w:div>
        <w:div w:id="1871064653">
          <w:marLeft w:val="1166"/>
          <w:marRight w:val="0"/>
          <w:marTop w:val="106"/>
          <w:marBottom w:val="0"/>
          <w:divBdr>
            <w:top w:val="none" w:sz="0" w:space="0" w:color="auto"/>
            <w:left w:val="none" w:sz="0" w:space="0" w:color="auto"/>
            <w:bottom w:val="none" w:sz="0" w:space="0" w:color="auto"/>
            <w:right w:val="none" w:sz="0" w:space="0" w:color="auto"/>
          </w:divBdr>
        </w:div>
      </w:divsChild>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esrl.noaa.gov/gmd/ccgg/trends/history.html"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youtu.be/oHzADl-XID8"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youtu.be/3jOAlC2dVtA" TargetMode="External"/><Relationship Id="rId14" Type="http://schemas.openxmlformats.org/officeDocument/2006/relationships/image" Target="media/image4.emf"/></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4941FD-5D97-C14E-8546-496A918F1C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6</Pages>
  <Words>1123</Words>
  <Characters>6404</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7512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subject/>
  <dc:creator>Andy Anderson</dc:creator>
  <cp:keywords/>
  <cp:lastModifiedBy>Tompkins, Elizabeth</cp:lastModifiedBy>
  <cp:revision>5</cp:revision>
  <dcterms:created xsi:type="dcterms:W3CDTF">2018-12-28T16:30:00Z</dcterms:created>
  <dcterms:modified xsi:type="dcterms:W3CDTF">2020-01-27T19:42:00Z</dcterms:modified>
</cp:coreProperties>
</file>